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96c9" w14:textId="ad49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Павлодар облыстары және Шымкент қаласы жергілікті атқарушы органдарының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Қаржы министрінің 2019 жылғы 13 ақпандағы № 98 бұйрығы. Қазақстан Республикасының Әділет министрлігінде 2019 жылғы 20 ақпанда № 18333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Ақмола, Павлодар облыстары және Шымкент қаласы жергілікті атқарушы органдарының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2019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қаланың,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көлемдері:</w:t>
      </w:r>
    </w:p>
    <w:bookmarkEnd w:id="3"/>
    <w:p>
      <w:pPr>
        <w:spacing w:after="0"/>
        <w:ind w:left="0"/>
        <w:jc w:val="both"/>
      </w:pPr>
      <w:r>
        <w:rPr>
          <w:rFonts w:ascii="Times New Roman"/>
          <w:b w:val="false"/>
          <w:i w:val="false"/>
          <w:color w:val="000000"/>
          <w:sz w:val="28"/>
        </w:rPr>
        <w:t>
      Ақмола облысы – 1 513 290 000 (бір миллиард бес жүз он үш миллион екі жүз тоқсан мың) теңгеден артық емес;</w:t>
      </w:r>
    </w:p>
    <w:p>
      <w:pPr>
        <w:spacing w:after="0"/>
        <w:ind w:left="0"/>
        <w:jc w:val="both"/>
      </w:pPr>
      <w:r>
        <w:rPr>
          <w:rFonts w:ascii="Times New Roman"/>
          <w:b w:val="false"/>
          <w:i w:val="false"/>
          <w:color w:val="000000"/>
          <w:sz w:val="28"/>
        </w:rPr>
        <w:t>
      Павлодар облысы – 6 559 124 000 (алты миллиард бес жүз елу тоғыз миллион бір жүз жиырма төрт мың) теңгеден артық емес;</w:t>
      </w:r>
    </w:p>
    <w:p>
      <w:pPr>
        <w:spacing w:after="0"/>
        <w:ind w:left="0"/>
        <w:jc w:val="both"/>
      </w:pPr>
      <w:r>
        <w:rPr>
          <w:rFonts w:ascii="Times New Roman"/>
          <w:b w:val="false"/>
          <w:i w:val="false"/>
          <w:color w:val="000000"/>
          <w:sz w:val="28"/>
        </w:rPr>
        <w:t>
      Шымкент қаласы – 11 534 818 000 (он бір миллиард бес жүз отыз төрт миллион сегіз жүз он сегіз мың) теңгеден артық емес;</w:t>
      </w:r>
    </w:p>
    <w:bookmarkStart w:name="z5"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