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cc1" w14:textId="c007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8 ақпандағы № 64 бұйрығы. Қазақстан Республикасының Әділет министрлігінде 2019 жылғы 12 ақпанда № 18299 болып тіркелді. Күші жойылды - Қазақстан Республикасы Білім және ғылым министрінің 2020 жылғы 4 мамырдағы № 180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15744 болып тіркелген, 2017 жылғы 10 қазанда нормативтік құқықтық актілерінің эталондық бақылау банкінде электорндық түрде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стандартындағы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техникалық және кәсіптік, орта білімнен кейінгі оқу орындары және жоғары оқу орындары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w:t>
      </w:r>
    </w:p>
    <w:p>
      <w:pPr>
        <w:spacing w:after="0"/>
        <w:ind w:left="0"/>
        <w:jc w:val="both"/>
      </w:pPr>
      <w:r>
        <w:rPr>
          <w:rFonts w:ascii="Times New Roman"/>
          <w:b w:val="false"/>
          <w:i w:val="false"/>
          <w:color w:val="000000"/>
          <w:sz w:val="28"/>
        </w:rPr>
        <w:t>
      3) "электрондық үкіметтің" веб-порталы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көрсестілетін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тегін тамақтануды беру туралы хабарлама.</w:t>
      </w:r>
    </w:p>
    <w:bookmarkEnd w:id="4"/>
    <w:p>
      <w:pPr>
        <w:spacing w:after="0"/>
        <w:ind w:left="0"/>
        <w:jc w:val="both"/>
      </w:pPr>
      <w:r>
        <w:rPr>
          <w:rFonts w:ascii="Times New Roman"/>
          <w:b w:val="false"/>
          <w:i w:val="false"/>
          <w:color w:val="000000"/>
          <w:sz w:val="28"/>
        </w:rPr>
        <w:t>
      Мемлекеттік қызмет көрсету нәтижесін беру нысаны: электронды/қағаз жүзінде.".</w:t>
      </w:r>
    </w:p>
    <w:bookmarkStart w:name="z15" w:id="5"/>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баспа басылымдарына жіберуді;</w:t>
      </w:r>
    </w:p>
    <w:bookmarkEnd w:id="8"/>
    <w:bookmarkStart w:name="z11"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