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eb593" w14:textId="55eb5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техникалық құрылғыларды есепке қою және есептен шығару"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22 қаңтардағы № 28 бұйрығы. Қазақстан Республикасының Әділет министрлігінде 2019 жылғы 24 қаңтарда № 18235 болып тіркелді. Күші жойылды - Қазақстан Республикасы Индустрия және инфрақұрылымдық даму министрінің 2020 жылғы 24 сәуірдегі № 229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24.04.2020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"Қауіпті техникалық құрылғыларды есепке қою және есептен шығару"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Индустрия және инфрақұрылымдық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22 қаңтардағы</w:t>
            </w:r>
            <w:r>
              <w:br/>
            </w:r>
            <w:r>
              <w:rPr>
                <w:rFonts w:ascii="Times New Roman"/>
                <w:b w:val="false"/>
                <w:i w:val="false"/>
                <w:color w:val="000000"/>
                <w:sz w:val="20"/>
              </w:rPr>
              <w:t>№ 28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"Қауіпті техникалық қондырғыларды есепке алу және есептен шығару" мемлекеттік көрсетілетін қызмет регламенті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"Қауіпті техникалық қондырғыларды есепке алу және есептен шығару" мемлекеттік көрсетілетін қызметін (бұдан әрі – мемлекеттік көрсетілетін қызмет) Қазақстан Республикасы Индустрия және инфрақұрылымдық даму министрлігінің Индустриялық даму және өнеркәсіптік қауіпсіздік комитетінің аумақтық департаменттері (бұдан әрі – көрсетілетін қызметті беруші) көрсетеді.</w:t>
      </w:r>
    </w:p>
    <w:bookmarkEnd w:id="11"/>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p>
    <w:bookmarkStart w:name="z14" w:id="12"/>
    <w:p>
      <w:pPr>
        <w:spacing w:after="0"/>
        <w:ind w:left="0"/>
        <w:jc w:val="both"/>
      </w:pPr>
      <w:r>
        <w:rPr>
          <w:rFonts w:ascii="Times New Roman"/>
          <w:b w:val="false"/>
          <w:i w:val="false"/>
          <w:color w:val="000000"/>
          <w:sz w:val="28"/>
        </w:rPr>
        <w:t>
      2. Мемлекеттік қызмет көрсету нысаны: қағаз түрінде.</w:t>
      </w:r>
    </w:p>
    <w:bookmarkEnd w:id="12"/>
    <w:bookmarkStart w:name="z15" w:id="13"/>
    <w:p>
      <w:pPr>
        <w:spacing w:after="0"/>
        <w:ind w:left="0"/>
        <w:jc w:val="both"/>
      </w:pPr>
      <w:r>
        <w:rPr>
          <w:rFonts w:ascii="Times New Roman"/>
          <w:b w:val="false"/>
          <w:i w:val="false"/>
          <w:color w:val="000000"/>
          <w:sz w:val="28"/>
        </w:rPr>
        <w:t>
      3. Мемлекеттік қызмет көрсету нәтижесі - қауіпті техникалық қондырғыны есепке алу және есептен шығару туралы хабарлама беру.</w:t>
      </w:r>
    </w:p>
    <w:bookmarkEnd w:id="13"/>
    <w:bookmarkStart w:name="z16" w:id="14"/>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іс-қимылы тәртібінің сипаттамасы</w:t>
      </w:r>
    </w:p>
    <w:bookmarkEnd w:id="14"/>
    <w:bookmarkStart w:name="z17" w:id="15"/>
    <w:p>
      <w:pPr>
        <w:spacing w:after="0"/>
        <w:ind w:left="0"/>
        <w:jc w:val="both"/>
      </w:pPr>
      <w:r>
        <w:rPr>
          <w:rFonts w:ascii="Times New Roman"/>
          <w:b w:val="false"/>
          <w:i w:val="false"/>
          <w:color w:val="000000"/>
          <w:sz w:val="28"/>
        </w:rPr>
        <w:t xml:space="preserve">
      4. Мемлекеттік қызмет көрсету бойынша рәсімнің (іс-қимылдың) басталуы үшін Қазақстан Республикасы Инвестициялар және даму министрінің 2018 жылғы 28 қарашадағы № 822 бұйрығымен (Нормативтік құқықтық актілерді мемлекеттік тіркеу тізілімінде № 17845 болып тіркелген) бекітілген "Қауіпті техникалық қондырғыларды есепке алу және есептен шығару"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өтініш және құжаттар топтамасын беру негіз болып табылады.</w:t>
      </w:r>
    </w:p>
    <w:bookmarkEnd w:id="15"/>
    <w:bookmarkStart w:name="z18" w:id="1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және оны орындаудың ұзақтығы:</w:t>
      </w:r>
    </w:p>
    <w:bookmarkEnd w:id="16"/>
    <w:bookmarkStart w:name="z19" w:id="17"/>
    <w:p>
      <w:pPr>
        <w:spacing w:after="0"/>
        <w:ind w:left="0"/>
        <w:jc w:val="both"/>
      </w:pPr>
      <w:r>
        <w:rPr>
          <w:rFonts w:ascii="Times New Roman"/>
          <w:b w:val="false"/>
          <w:i w:val="false"/>
          <w:color w:val="000000"/>
          <w:sz w:val="28"/>
        </w:rPr>
        <w:t>
      1) көрсетілетін қызметті берушінің кеңсесі арқылы:</w:t>
      </w:r>
    </w:p>
    <w:bookmarkEnd w:id="17"/>
    <w:p>
      <w:pPr>
        <w:spacing w:after="0"/>
        <w:ind w:left="0"/>
        <w:jc w:val="both"/>
      </w:pPr>
      <w:r>
        <w:rPr>
          <w:rFonts w:ascii="Times New Roman"/>
          <w:b w:val="false"/>
          <w:i w:val="false"/>
          <w:color w:val="000000"/>
          <w:sz w:val="28"/>
        </w:rPr>
        <w:t xml:space="preserve">
      көрсетілетін қызметті беруші кеңсесі маманының құжаттар топтамасын қабылдауы және тіркеу нөмірін бере отырып, өтінішті тіркеуі, көрсетілетін қызметті берушінің басшысына беру – 2 (екі) сағат; </w:t>
      </w:r>
    </w:p>
    <w:p>
      <w:pPr>
        <w:spacing w:after="0"/>
        <w:ind w:left="0"/>
        <w:jc w:val="both"/>
      </w:pPr>
      <w:r>
        <w:rPr>
          <w:rFonts w:ascii="Times New Roman"/>
          <w:b w:val="false"/>
          <w:i w:val="false"/>
          <w:color w:val="000000"/>
          <w:sz w:val="28"/>
        </w:rPr>
        <w:t>
      көрсетілетін қызметті берушінің басшысы жауапты құрылымдық бөлімшені (бөлімді) айқындайды – 2 (екі) сағат;</w:t>
      </w:r>
    </w:p>
    <w:p>
      <w:pPr>
        <w:spacing w:after="0"/>
        <w:ind w:left="0"/>
        <w:jc w:val="both"/>
      </w:pPr>
      <w:r>
        <w:rPr>
          <w:rFonts w:ascii="Times New Roman"/>
          <w:b w:val="false"/>
          <w:i w:val="false"/>
          <w:color w:val="000000"/>
          <w:sz w:val="28"/>
        </w:rPr>
        <w:t>
      құрылымдық бөлімшенің (бөлімнің) басшысы жауапты орындаушыны айқындайды – 2 (екі) сағат;</w:t>
      </w:r>
    </w:p>
    <w:p>
      <w:pPr>
        <w:spacing w:after="0"/>
        <w:ind w:left="0"/>
        <w:jc w:val="both"/>
      </w:pPr>
      <w:r>
        <w:rPr>
          <w:rFonts w:ascii="Times New Roman"/>
          <w:b w:val="false"/>
          <w:i w:val="false"/>
          <w:color w:val="000000"/>
          <w:sz w:val="28"/>
        </w:rPr>
        <w:t>
      жауапты орындаушы сегіз жұмыс күні ішінде көрсетілетін қызметті алушының өтінішін және қарауға ұсынылған құжаттарды қарауды жүзеге асырады (ұсынылған құжаттар топтамасының толықтығын және олардың Қазақстан Республикасының қолданыстағы заңнамасына сәйкес жасалу (ресімделу) дұрыстығын тексереді), қауіпті техникалық қондырғыларды есепке алу және есептен шығару туралы шешімді не мемлекеттік қызметті көрсетуден бас тарту туралы дәлелді жауапты рәсімдейді.</w:t>
      </w:r>
    </w:p>
    <w:bookmarkStart w:name="z20" w:id="18"/>
    <w:p>
      <w:pPr>
        <w:spacing w:after="0"/>
        <w:ind w:left="0"/>
        <w:jc w:val="both"/>
      </w:pPr>
      <w:r>
        <w:rPr>
          <w:rFonts w:ascii="Times New Roman"/>
          <w:b w:val="false"/>
          <w:i w:val="false"/>
          <w:color w:val="000000"/>
          <w:sz w:val="28"/>
        </w:rPr>
        <w:t>
      6. Мынадай рәсімдерді (іс-қимылды) орындауды бастаудың негізі ретінде қолданылатын мемлекеттік қызметті көрсету жөніндегі рәсімдер (іс-қимылдар) нәтижесі:</w:t>
      </w:r>
    </w:p>
    <w:bookmarkEnd w:id="18"/>
    <w:bookmarkStart w:name="z21" w:id="19"/>
    <w:p>
      <w:pPr>
        <w:spacing w:after="0"/>
        <w:ind w:left="0"/>
        <w:jc w:val="both"/>
      </w:pPr>
      <w:r>
        <w:rPr>
          <w:rFonts w:ascii="Times New Roman"/>
          <w:b w:val="false"/>
          <w:i w:val="false"/>
          <w:color w:val="000000"/>
          <w:sz w:val="28"/>
        </w:rPr>
        <w:t>
      1) құжаттарды тіркеу;</w:t>
      </w:r>
    </w:p>
    <w:bookmarkEnd w:id="19"/>
    <w:bookmarkStart w:name="z22" w:id="20"/>
    <w:p>
      <w:pPr>
        <w:spacing w:after="0"/>
        <w:ind w:left="0"/>
        <w:jc w:val="both"/>
      </w:pPr>
      <w:r>
        <w:rPr>
          <w:rFonts w:ascii="Times New Roman"/>
          <w:b w:val="false"/>
          <w:i w:val="false"/>
          <w:color w:val="000000"/>
          <w:sz w:val="28"/>
        </w:rPr>
        <w:t>
      2) басшының бұрыштамасы;</w:t>
      </w:r>
    </w:p>
    <w:bookmarkEnd w:id="20"/>
    <w:bookmarkStart w:name="z23" w:id="21"/>
    <w:p>
      <w:pPr>
        <w:spacing w:after="0"/>
        <w:ind w:left="0"/>
        <w:jc w:val="both"/>
      </w:pPr>
      <w:r>
        <w:rPr>
          <w:rFonts w:ascii="Times New Roman"/>
          <w:b w:val="false"/>
          <w:i w:val="false"/>
          <w:color w:val="000000"/>
          <w:sz w:val="28"/>
        </w:rPr>
        <w:t>
      3) жауапты орындаушыны тағайындау;</w:t>
      </w:r>
    </w:p>
    <w:bookmarkEnd w:id="21"/>
    <w:bookmarkStart w:name="z24" w:id="22"/>
    <w:p>
      <w:pPr>
        <w:spacing w:after="0"/>
        <w:ind w:left="0"/>
        <w:jc w:val="both"/>
      </w:pPr>
      <w:r>
        <w:rPr>
          <w:rFonts w:ascii="Times New Roman"/>
          <w:b w:val="false"/>
          <w:i w:val="false"/>
          <w:color w:val="000000"/>
          <w:sz w:val="28"/>
        </w:rPr>
        <w:t>
      4) қарастыруға қабылдау немесе қарастырудан бас тарту;</w:t>
      </w:r>
    </w:p>
    <w:bookmarkEnd w:id="22"/>
    <w:bookmarkStart w:name="z25" w:id="23"/>
    <w:p>
      <w:pPr>
        <w:spacing w:after="0"/>
        <w:ind w:left="0"/>
        <w:jc w:val="both"/>
      </w:pPr>
      <w:r>
        <w:rPr>
          <w:rFonts w:ascii="Times New Roman"/>
          <w:b w:val="false"/>
          <w:i w:val="false"/>
          <w:color w:val="000000"/>
          <w:sz w:val="28"/>
        </w:rPr>
        <w:t>
      5) мемлекеттік қызметті көрсету бойынша шешімді ресімдеу;</w:t>
      </w:r>
    </w:p>
    <w:bookmarkEnd w:id="23"/>
    <w:bookmarkStart w:name="z26" w:id="24"/>
    <w:p>
      <w:pPr>
        <w:spacing w:after="0"/>
        <w:ind w:left="0"/>
        <w:jc w:val="both"/>
      </w:pPr>
      <w:r>
        <w:rPr>
          <w:rFonts w:ascii="Times New Roman"/>
          <w:b w:val="false"/>
          <w:i w:val="false"/>
          <w:color w:val="000000"/>
          <w:sz w:val="28"/>
        </w:rPr>
        <w:t>
      6) мемлекеттік қызмет көрсету нәтижесіне қол қою;</w:t>
      </w:r>
    </w:p>
    <w:bookmarkEnd w:id="24"/>
    <w:bookmarkStart w:name="z27" w:id="25"/>
    <w:p>
      <w:pPr>
        <w:spacing w:after="0"/>
        <w:ind w:left="0"/>
        <w:jc w:val="both"/>
      </w:pPr>
      <w:r>
        <w:rPr>
          <w:rFonts w:ascii="Times New Roman"/>
          <w:b w:val="false"/>
          <w:i w:val="false"/>
          <w:color w:val="000000"/>
          <w:sz w:val="28"/>
        </w:rPr>
        <w:t>
      7) мемлекеттік қызмет көрсету нәтижесін беру.</w:t>
      </w:r>
    </w:p>
    <w:bookmarkEnd w:id="25"/>
    <w:p>
      <w:pPr>
        <w:spacing w:after="0"/>
        <w:ind w:left="0"/>
        <w:jc w:val="both"/>
      </w:pPr>
      <w:r>
        <w:rPr>
          <w:rFonts w:ascii="Times New Roman"/>
          <w:b w:val="false"/>
          <w:i w:val="false"/>
          <w:color w:val="000000"/>
          <w:sz w:val="28"/>
        </w:rPr>
        <w:t xml:space="preserve">
      Көрсетілетін қызметті берушіге жүгінген кезде "Қауіпті техникалық қондырғыларды есепке алу және есептен шығару" мемлекеттік көрсетілетін қызметті алу сызбасы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Start w:name="z28" w:id="26"/>
    <w:p>
      <w:pPr>
        <w:spacing w:after="0"/>
        <w:ind w:left="0"/>
        <w:jc w:val="left"/>
      </w:pPr>
      <w:r>
        <w:rPr>
          <w:rFonts w:ascii="Times New Roman"/>
          <w:b/>
          <w:i w:val="false"/>
          <w:color w:val="000000"/>
        </w:rPr>
        <w:t xml:space="preserve"> 3-тарау. Көрсетілетін қызметті берушінің құрылымдық бөлімшелерінің (кызметкерлерінің) мемлекеттік қызмет көрсету процесіндегі өзара іс-қимылының тәртібі</w:t>
      </w:r>
    </w:p>
    <w:bookmarkEnd w:id="26"/>
    <w:bookmarkStart w:name="z29" w:id="27"/>
    <w:p>
      <w:pPr>
        <w:spacing w:after="0"/>
        <w:ind w:left="0"/>
        <w:jc w:val="both"/>
      </w:pPr>
      <w:r>
        <w:rPr>
          <w:rFonts w:ascii="Times New Roman"/>
          <w:b w:val="false"/>
          <w:i w:val="false"/>
          <w:color w:val="000000"/>
          <w:sz w:val="28"/>
        </w:rPr>
        <w:t>
      7. Көрсетілетін қызметті берушінің мемлекеттік көрсетілетін қызмет процесіне қатысатын құрылымдық бөлімшелерінің (кызметкерлерінің) тізбесі:</w:t>
      </w:r>
    </w:p>
    <w:bookmarkEnd w:id="27"/>
    <w:bookmarkStart w:name="z30" w:id="28"/>
    <w:p>
      <w:pPr>
        <w:spacing w:after="0"/>
        <w:ind w:left="0"/>
        <w:jc w:val="both"/>
      </w:pPr>
      <w:r>
        <w:rPr>
          <w:rFonts w:ascii="Times New Roman"/>
          <w:b w:val="false"/>
          <w:i w:val="false"/>
          <w:color w:val="000000"/>
          <w:sz w:val="28"/>
        </w:rPr>
        <w:t>
      1) көрсетілетін қызметті беруші кеңсесінің маманы;</w:t>
      </w:r>
    </w:p>
    <w:bookmarkEnd w:id="28"/>
    <w:bookmarkStart w:name="z31" w:id="29"/>
    <w:p>
      <w:pPr>
        <w:spacing w:after="0"/>
        <w:ind w:left="0"/>
        <w:jc w:val="both"/>
      </w:pPr>
      <w:r>
        <w:rPr>
          <w:rFonts w:ascii="Times New Roman"/>
          <w:b w:val="false"/>
          <w:i w:val="false"/>
          <w:color w:val="000000"/>
          <w:sz w:val="28"/>
        </w:rPr>
        <w:t>
      2) көрсетілетін қызметті берушінің басшылығы;</w:t>
      </w:r>
    </w:p>
    <w:bookmarkEnd w:id="29"/>
    <w:bookmarkStart w:name="z32" w:id="30"/>
    <w:p>
      <w:pPr>
        <w:spacing w:after="0"/>
        <w:ind w:left="0"/>
        <w:jc w:val="both"/>
      </w:pPr>
      <w:r>
        <w:rPr>
          <w:rFonts w:ascii="Times New Roman"/>
          <w:b w:val="false"/>
          <w:i w:val="false"/>
          <w:color w:val="000000"/>
          <w:sz w:val="28"/>
        </w:rPr>
        <w:t>
      3) құрылымдық бөлімше (бөлім) басшысы;</w:t>
      </w:r>
    </w:p>
    <w:bookmarkEnd w:id="30"/>
    <w:bookmarkStart w:name="z33" w:id="31"/>
    <w:p>
      <w:pPr>
        <w:spacing w:after="0"/>
        <w:ind w:left="0"/>
        <w:jc w:val="both"/>
      </w:pPr>
      <w:r>
        <w:rPr>
          <w:rFonts w:ascii="Times New Roman"/>
          <w:b w:val="false"/>
          <w:i w:val="false"/>
          <w:color w:val="000000"/>
          <w:sz w:val="28"/>
        </w:rPr>
        <w:t>
      4) жауапты орындаушы.</w:t>
      </w:r>
    </w:p>
    <w:bookmarkEnd w:id="31"/>
    <w:bookmarkStart w:name="z34" w:id="3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(кызметкерлердің) арасындағы рәсімдердің (іс-қимылдардың) кезектілігінің сипаттауы:</w:t>
      </w:r>
    </w:p>
    <w:bookmarkEnd w:id="32"/>
    <w:bookmarkStart w:name="z35" w:id="33"/>
    <w:p>
      <w:pPr>
        <w:spacing w:after="0"/>
        <w:ind w:left="0"/>
        <w:jc w:val="both"/>
      </w:pPr>
      <w:r>
        <w:rPr>
          <w:rFonts w:ascii="Times New Roman"/>
          <w:b w:val="false"/>
          <w:i w:val="false"/>
          <w:color w:val="000000"/>
          <w:sz w:val="28"/>
        </w:rPr>
        <w:t>
      1) көрсетілетін қызметті беруші кеңсесінің маманы құжаттар топтамасын қабылдауды және өтінішті тіркеуді жүзеге асырады және оларды көрсетілетін қызметті берушінің басшысына береді – 2 (екі) сағат;</w:t>
      </w:r>
    </w:p>
    <w:bookmarkEnd w:id="33"/>
    <w:bookmarkStart w:name="z36" w:id="34"/>
    <w:p>
      <w:pPr>
        <w:spacing w:after="0"/>
        <w:ind w:left="0"/>
        <w:jc w:val="both"/>
      </w:pPr>
      <w:r>
        <w:rPr>
          <w:rFonts w:ascii="Times New Roman"/>
          <w:b w:val="false"/>
          <w:i w:val="false"/>
          <w:color w:val="000000"/>
          <w:sz w:val="28"/>
        </w:rPr>
        <w:t>
      2) көрсетілетін қызметті берушінің басшысы жауапты құрылымдық бөлімшені (бөлімді) айқындайды – 2 (екі) сағат;</w:t>
      </w:r>
    </w:p>
    <w:bookmarkEnd w:id="34"/>
    <w:bookmarkStart w:name="z37" w:id="35"/>
    <w:p>
      <w:pPr>
        <w:spacing w:after="0"/>
        <w:ind w:left="0"/>
        <w:jc w:val="both"/>
      </w:pPr>
      <w:r>
        <w:rPr>
          <w:rFonts w:ascii="Times New Roman"/>
          <w:b w:val="false"/>
          <w:i w:val="false"/>
          <w:color w:val="000000"/>
          <w:sz w:val="28"/>
        </w:rPr>
        <w:t>
      3) құрылымдық бөлімшенің (бөлімнің) басшысы жауапты орындаушыны айқындайды және өтініш пен құжаттар топтамасын қарауға береді – 2 (екі) сағат;</w:t>
      </w:r>
    </w:p>
    <w:bookmarkEnd w:id="35"/>
    <w:bookmarkStart w:name="z38" w:id="36"/>
    <w:p>
      <w:pPr>
        <w:spacing w:after="0"/>
        <w:ind w:left="0"/>
        <w:jc w:val="both"/>
      </w:pPr>
      <w:r>
        <w:rPr>
          <w:rFonts w:ascii="Times New Roman"/>
          <w:b w:val="false"/>
          <w:i w:val="false"/>
          <w:color w:val="000000"/>
          <w:sz w:val="28"/>
        </w:rPr>
        <w:t>
      4) жауапты орындаушы көрсетілетін қызметті алушының өтініші мен құжаттар топтамасын қарайды және өз құзыреті шегінде қауіпті техникалық қондырғыларды есепке алу және есептен шығару туралы не мемлекеттік қызметті көрсетуден бас тарту туралы шешімді ресімдейді.</w:t>
      </w:r>
    </w:p>
    <w:bookmarkEnd w:id="36"/>
    <w:bookmarkStart w:name="z39" w:id="37"/>
    <w:p>
      <w:pPr>
        <w:spacing w:after="0"/>
        <w:ind w:left="0"/>
        <w:jc w:val="both"/>
      </w:pPr>
      <w:r>
        <w:rPr>
          <w:rFonts w:ascii="Times New Roman"/>
          <w:b w:val="false"/>
          <w:i w:val="false"/>
          <w:color w:val="000000"/>
          <w:sz w:val="28"/>
        </w:rPr>
        <w:t xml:space="preserve">
      9. Әрбір рәсімнің (іс-қимылдың) ұзақтығын көрсете отырып, құрылымдық бөлімшелердің (кызметкерлердін) арасындағы ресімдердің (іс-қимылдың) кезектілігінің жан-жақты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"Қауіпті техникалық қондырғыларды есепке алу және есептен шығару" мемлекеттік қызмет көрсету бизнес-процестерінің анықтамалығында көрсетілген.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техникалық</w:t>
            </w:r>
            <w:r>
              <w:br/>
            </w:r>
            <w:r>
              <w:rPr>
                <w:rFonts w:ascii="Times New Roman"/>
                <w:b w:val="false"/>
                <w:i w:val="false"/>
                <w:color w:val="000000"/>
                <w:sz w:val="20"/>
              </w:rPr>
              <w:t>қондырғыларды</w:t>
            </w:r>
            <w:r>
              <w:br/>
            </w:r>
            <w:r>
              <w:rPr>
                <w:rFonts w:ascii="Times New Roman"/>
                <w:b w:val="false"/>
                <w:i w:val="false"/>
                <w:color w:val="000000"/>
                <w:sz w:val="20"/>
              </w:rPr>
              <w:t xml:space="preserve">есепке алу және есептен </w:t>
            </w:r>
            <w:r>
              <w:br/>
            </w:r>
            <w:r>
              <w:rPr>
                <w:rFonts w:ascii="Times New Roman"/>
                <w:b w:val="false"/>
                <w:i w:val="false"/>
                <w:color w:val="000000"/>
                <w:sz w:val="20"/>
              </w:rPr>
              <w:t xml:space="preserve">шығару"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46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"Қауіпті техникалық </w:t>
            </w:r>
            <w:r>
              <w:br/>
            </w:r>
            <w:r>
              <w:rPr>
                <w:rFonts w:ascii="Times New Roman"/>
                <w:b w:val="false"/>
                <w:i w:val="false"/>
                <w:color w:val="000000"/>
                <w:sz w:val="20"/>
              </w:rPr>
              <w:t xml:space="preserve">қондырғыларды есепке алу және </w:t>
            </w:r>
            <w:r>
              <w:br/>
            </w:r>
            <w:r>
              <w:rPr>
                <w:rFonts w:ascii="Times New Roman"/>
                <w:b w:val="false"/>
                <w:i w:val="false"/>
                <w:color w:val="000000"/>
                <w:sz w:val="20"/>
              </w:rPr>
              <w:t xml:space="preserve">есептен шығару"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"Қауіпті техникалық қондырғыларды есепке алу және есептен шығару" мемлекеттік қызмет көрсету бизнес – процестерінің анықтамалығы</w:t>
      </w:r>
    </w:p>
    <w:p>
      <w:pPr>
        <w:spacing w:after="0"/>
        <w:ind w:left="0"/>
        <w:jc w:val="left"/>
      </w:pPr>
      <w:r>
        <w:br/>
      </w:r>
    </w:p>
    <w:p>
      <w:pPr>
        <w:spacing w:after="0"/>
        <w:ind w:left="0"/>
        <w:jc w:val="both"/>
      </w:pPr>
      <w:r>
        <w:drawing>
          <wp:inline distT="0" distB="0" distL="0" distR="0">
            <wp:extent cx="78105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91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