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b787" w14:textId="baab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"Жұмыс күшінің ұтқырлығын арттыру үшін адамдардың ерікті түрде қоныс аудару қағидаларын бекіту туралы" 2016 жылғы 14 маусымдағы № 515 және "Халықты жұмыспен қамтуға жәрдемдесудің кейбір мәселелері туралы" 2016 жылғы 14 маусымдағы № 516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2019 жылғы 4 қаңтардағы № 5 бұйрығы. Қазақстан Республикасының Әділет министрлігінде 2019 жылғы 9 қаңтарда № 18161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275 бұйрығымен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6), 11), 13) тармақшаларына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234</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2.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2016 жылғы 28 шілдеде "Әділет" ақпараттық-құқықтық жүйесінде жарияланған) мынадай өзгерістер енгізілсін:</w:t>
      </w:r>
    </w:p>
    <w:bookmarkEnd w:id="1"/>
    <w:bookmarkStart w:name="z17" w:id="2"/>
    <w:p>
      <w:pPr>
        <w:spacing w:after="0"/>
        <w:ind w:left="0"/>
        <w:jc w:val="both"/>
      </w:pPr>
      <w:r>
        <w:rPr>
          <w:rFonts w:ascii="Times New Roman"/>
          <w:b w:val="false"/>
          <w:i w:val="false"/>
          <w:color w:val="000000"/>
          <w:sz w:val="28"/>
        </w:rPr>
        <w:t xml:space="preserve">
      көрсетілген бұйрықпен бекітілген Қоғамдық жұмыстарды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3"/>
    <w:p>
      <w:pPr>
        <w:spacing w:after="0"/>
        <w:ind w:left="0"/>
        <w:jc w:val="both"/>
      </w:pPr>
      <w:r>
        <w:rPr>
          <w:rFonts w:ascii="Times New Roman"/>
          <w:b w:val="false"/>
          <w:i w:val="false"/>
          <w:color w:val="000000"/>
          <w:sz w:val="28"/>
        </w:rPr>
        <w:t xml:space="preserve">
      "1. Осы Қоғамдық жұмыстарды ұйымдастыру және қаржыландыру қағидалары (бұдан әрі – Қағидалар) "Халықты жұмыспен қамту туралы" 2016 жылғы 6 сәуірдегі Қазақстан Республикасы Заңының (бұдан әрі – "Халықты жұмыспен қамту туралы" Заң)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жұмыссыздар, оқудан бос уақытта, денсаулыққа зиян келтірмейтін және оқу процесін бұзбайтын жұмыстарда студенттер және жалпы білім беретін мектептердің жоғары сынып оқушылары және тоқтап тұруға байланысты жұмыспен қамтамасыз етілмеген адамдар үшін қоғамдық жұмыстарды ұйымдастыру және қаржыландыру тәртібін айқындайды.";</w:t>
      </w:r>
    </w:p>
    <w:bookmarkEnd w:id="3"/>
    <w:bookmarkStart w:name="z20"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21" w:id="5"/>
    <w:p>
      <w:pPr>
        <w:spacing w:after="0"/>
        <w:ind w:left="0"/>
        <w:jc w:val="both"/>
      </w:pPr>
      <w:r>
        <w:rPr>
          <w:rFonts w:ascii="Times New Roman"/>
          <w:b w:val="false"/>
          <w:i w:val="false"/>
          <w:color w:val="000000"/>
          <w:sz w:val="28"/>
        </w:rPr>
        <w:t>
      "2)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6"/>
    <w:p>
      <w:pPr>
        <w:spacing w:after="0"/>
        <w:ind w:left="0"/>
        <w:jc w:val="both"/>
      </w:pPr>
      <w:r>
        <w:rPr>
          <w:rFonts w:ascii="Times New Roman"/>
          <w:b w:val="false"/>
          <w:i w:val="false"/>
          <w:color w:val="000000"/>
          <w:sz w:val="28"/>
        </w:rPr>
        <w:t xml:space="preserve">
      "12. Халықты жұмыспен қамту орталығы қоғамдық жұмыстарға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жолдама береді.</w:t>
      </w:r>
    </w:p>
    <w:bookmarkEnd w:id="6"/>
    <w:p>
      <w:pPr>
        <w:spacing w:after="0"/>
        <w:ind w:left="0"/>
        <w:jc w:val="both"/>
      </w:pPr>
      <w:r>
        <w:rPr>
          <w:rFonts w:ascii="Times New Roman"/>
          <w:b w:val="false"/>
          <w:i w:val="false"/>
          <w:color w:val="000000"/>
          <w:sz w:val="28"/>
        </w:rPr>
        <w:t>
      Қоғамдық жұмыстарға қатысқысы келетін адамдар халықты жұмыспен қамту орталығына тіркелген күніне сәйкес кезектілік тәртібімен жіберіледі.</w:t>
      </w:r>
    </w:p>
    <w:p>
      <w:pPr>
        <w:spacing w:after="0"/>
        <w:ind w:left="0"/>
        <w:jc w:val="both"/>
      </w:pPr>
      <w:r>
        <w:rPr>
          <w:rFonts w:ascii="Times New Roman"/>
          <w:b w:val="false"/>
          <w:i w:val="false"/>
          <w:color w:val="000000"/>
          <w:sz w:val="28"/>
        </w:rPr>
        <w:t xml:space="preserve">
      Қоғамдық жұмыстарға қатысқысы келетін адамдар қажетті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5" w:id="7"/>
    <w:p>
      <w:pPr>
        <w:spacing w:after="0"/>
        <w:ind w:left="0"/>
        <w:jc w:val="both"/>
      </w:pPr>
      <w:r>
        <w:rPr>
          <w:rFonts w:ascii="Times New Roman"/>
          <w:b w:val="false"/>
          <w:i w:val="false"/>
          <w:color w:val="000000"/>
          <w:sz w:val="28"/>
        </w:rPr>
        <w:t xml:space="preserve">
      көрсетілген бұйрықпен бекітілген Әлеуметтік жұмыс орындарын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26"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
    <w:bookmarkStart w:name="z27" w:id="9"/>
    <w:p>
      <w:pPr>
        <w:spacing w:after="0"/>
        <w:ind w:left="0"/>
        <w:jc w:val="both"/>
      </w:pPr>
      <w:r>
        <w:rPr>
          <w:rFonts w:ascii="Times New Roman"/>
          <w:b w:val="false"/>
          <w:i w:val="false"/>
          <w:color w:val="000000"/>
          <w:sz w:val="28"/>
        </w:rPr>
        <w:t>
      "4)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сүйемелдейтін электрондық ақпараттық ресурс;";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9" w:id="10"/>
    <w:p>
      <w:pPr>
        <w:spacing w:after="0"/>
        <w:ind w:left="0"/>
        <w:jc w:val="both"/>
      </w:pPr>
      <w:r>
        <w:rPr>
          <w:rFonts w:ascii="Times New Roman"/>
          <w:b w:val="false"/>
          <w:i w:val="false"/>
          <w:color w:val="000000"/>
          <w:sz w:val="28"/>
        </w:rPr>
        <w:t>
      "3. Әлеуметтік жұмыс орындары жұмыс берушілерде олардың меншік нысанына қарамастан ұйымдастырылады, бұл ретте салық және басқа да әлеуметтік аударымдарын тұрақты түрде жүргізетін, жалақы бойынша мерзімі өткен берешегі жоқ жұмыс берушілердің қатысуына жол беріледі.</w:t>
      </w:r>
    </w:p>
    <w:bookmarkEnd w:id="10"/>
    <w:bookmarkStart w:name="z30" w:id="11"/>
    <w:p>
      <w:pPr>
        <w:spacing w:after="0"/>
        <w:ind w:left="0"/>
        <w:jc w:val="both"/>
      </w:pPr>
      <w:r>
        <w:rPr>
          <w:rFonts w:ascii="Times New Roman"/>
          <w:b w:val="false"/>
          <w:i w:val="false"/>
          <w:color w:val="000000"/>
          <w:sz w:val="28"/>
        </w:rPr>
        <w:t>
      4. Жұмыс берушілер әлеуметтік жұмыс орындарын тұрақты жұмыс орындарынан бөлек және тұрақты жұмыс орындарына арналған бос орындардан тыс құрады. Әлеуметтік жұмыс орындары ауыр жұмыстарда, зиянды және (немесе) қауіпті еңбек жағдайлары бар жұмыстарда құрылмайды.";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"21. Әлеуметтік жұмыс орындарына жұмысқа орналастырылған жұмыссыздар мен әлеуметтік жұмыс орындарын ұйымдастырған жұмыс берушілер туралы мәліметтер "Еңбек биржасы" мемлекеттік интернет-ресурсында орналастырылады.";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 w:id="13"/>
    <w:p>
      <w:pPr>
        <w:spacing w:after="0"/>
        <w:ind w:left="0"/>
        <w:jc w:val="both"/>
      </w:pPr>
      <w:r>
        <w:rPr>
          <w:rFonts w:ascii="Times New Roman"/>
          <w:b w:val="false"/>
          <w:i w:val="false"/>
          <w:color w:val="000000"/>
          <w:sz w:val="28"/>
        </w:rPr>
        <w:t xml:space="preserve">
      "25.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мемлекеттік бағдарламасына (бұдан әрі – Бағдарлама) сәйкес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әлеуметтік жұмыс орындарына жұмысқа орналастырылған жұмыссыздардың жалақысына субсидияның ай сайынғы мөлшері жалақының белгіленген мөлшерінен 35 %-ды құрайды, бірақ тиісті қаржы жылына арналған республикалық бюджет туралы заңда айқындалған ең төменгі жалақы мөлшерінен аспайды.</w:t>
      </w:r>
    </w:p>
    <w:bookmarkEnd w:id="13"/>
    <w:p>
      <w:pPr>
        <w:spacing w:after="0"/>
        <w:ind w:left="0"/>
        <w:jc w:val="both"/>
      </w:pPr>
      <w:r>
        <w:rPr>
          <w:rFonts w:ascii="Times New Roman"/>
          <w:b w:val="false"/>
          <w:i w:val="false"/>
          <w:color w:val="000000"/>
          <w:sz w:val="28"/>
        </w:rPr>
        <w:t>
      Үкіметтік емес ұйымдар мүмкіндіктері шектеулі адамдар үшін құратын әлеуметтік жұмыс орындарының жалақысын субсидиялау мөлшерін жергілікті атқарушы органдар дербес белгілейді.</w:t>
      </w:r>
    </w:p>
    <w:p>
      <w:pPr>
        <w:spacing w:after="0"/>
        <w:ind w:left="0"/>
        <w:jc w:val="both"/>
      </w:pPr>
      <w:r>
        <w:rPr>
          <w:rFonts w:ascii="Times New Roman"/>
          <w:b w:val="false"/>
          <w:i w:val="false"/>
          <w:color w:val="000000"/>
          <w:sz w:val="28"/>
        </w:rPr>
        <w:t>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w:t>
      </w:r>
    </w:p>
    <w:p>
      <w:pPr>
        <w:spacing w:after="0"/>
        <w:ind w:left="0"/>
        <w:jc w:val="both"/>
      </w:pPr>
      <w:r>
        <w:rPr>
          <w:rFonts w:ascii="Times New Roman"/>
          <w:b w:val="false"/>
          <w:i w:val="false"/>
          <w:color w:val="000000"/>
          <w:sz w:val="28"/>
        </w:rPr>
        <w:t xml:space="preserve">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 шеңберінде 2018 жылы мемлекет субсидиялайтын жұмыс орындарына жіберілген адамдарға Бағдарлама шеңберінде жасалған шарттардың мерзімі аяқталғанға дейін әлеуметтік жұмыс орындарындағы жұмыстарын жалғастыруға құқық беріледі.";</w:t>
      </w:r>
    </w:p>
    <w:bookmarkStart w:name="z35" w:id="14"/>
    <w:p>
      <w:pPr>
        <w:spacing w:after="0"/>
        <w:ind w:left="0"/>
        <w:jc w:val="both"/>
      </w:pPr>
      <w:r>
        <w:rPr>
          <w:rFonts w:ascii="Times New Roman"/>
          <w:b w:val="false"/>
          <w:i w:val="false"/>
          <w:color w:val="000000"/>
          <w:sz w:val="28"/>
        </w:rPr>
        <w:t xml:space="preserve">
      көрсетілген бұйрықпен бекітілген Жастар практикасын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15"/>
    <w:p>
      <w:pPr>
        <w:spacing w:after="0"/>
        <w:ind w:left="0"/>
        <w:jc w:val="both"/>
      </w:pPr>
      <w:r>
        <w:rPr>
          <w:rFonts w:ascii="Times New Roman"/>
          <w:b w:val="false"/>
          <w:i w:val="false"/>
          <w:color w:val="000000"/>
          <w:sz w:val="28"/>
        </w:rPr>
        <w:t xml:space="preserve">
      "1. Осы Жастар практикасын ұйымдастыру және қаржыландыру қағидалары (бұдан әрі – Қағидалар) "Халықты жұмыспен қамту туралы" 2016 жылғы 6 сәуірдегі Қазақстан Республикасы Заңының (бұдан әрі – "Халықты жұмыспен қамту туралы" Заң)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жастар практикасын ұйымдастыру, қаржыландыру және оның шеңберінде алған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оқуды аяқтаған кейінгі 3 жыл ішіндегі және жиырма тоғыз жастан аспаған түлектері қатарындағы жұмыссыздарды жұмысқа орналастыру тәртібін айқындайды.";</w:t>
      </w:r>
    </w:p>
    <w:bookmarkEnd w:id="15"/>
    <w:bookmarkStart w:name="z38"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bookmarkStart w:name="z39" w:id="17"/>
    <w:p>
      <w:pPr>
        <w:spacing w:after="0"/>
        <w:ind w:left="0"/>
        <w:jc w:val="both"/>
      </w:pPr>
      <w:r>
        <w:rPr>
          <w:rFonts w:ascii="Times New Roman"/>
          <w:b w:val="false"/>
          <w:i w:val="false"/>
          <w:color w:val="000000"/>
          <w:sz w:val="28"/>
        </w:rPr>
        <w:t>
      "2)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сүйемелдейтін электрондық ақпараттық ресурс;";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5-тармақтарды</w:t>
      </w:r>
      <w:r>
        <w:rPr>
          <w:rFonts w:ascii="Times New Roman"/>
          <w:b w:val="false"/>
          <w:i w:val="false"/>
          <w:color w:val="000000"/>
          <w:sz w:val="28"/>
        </w:rPr>
        <w:t xml:space="preserve"> мынадай редакцияда жазылсын:</w:t>
      </w:r>
    </w:p>
    <w:bookmarkStart w:name="z41" w:id="18"/>
    <w:p>
      <w:pPr>
        <w:spacing w:after="0"/>
        <w:ind w:left="0"/>
        <w:jc w:val="both"/>
      </w:pPr>
      <w:r>
        <w:rPr>
          <w:rFonts w:ascii="Times New Roman"/>
          <w:b w:val="false"/>
          <w:i w:val="false"/>
          <w:color w:val="000000"/>
          <w:sz w:val="28"/>
        </w:rPr>
        <w:t>
      "3. Жастар практикасы жұмыс берушілерде олардың меншік нысанына қарамастан ұйымдастырылады, бұл ретте салық және басқа да әлеуметтік аударымдарын тұрақты түрде жүргізетін, жалақы бойынша мерзімі өткен берешегі жоқ және бір жылдан астам қызмет ететін жұмыс берушілердің қатысуына жол беріледі.</w:t>
      </w:r>
    </w:p>
    <w:bookmarkEnd w:id="18"/>
    <w:bookmarkStart w:name="z42" w:id="19"/>
    <w:p>
      <w:pPr>
        <w:spacing w:after="0"/>
        <w:ind w:left="0"/>
        <w:jc w:val="both"/>
      </w:pPr>
      <w:r>
        <w:rPr>
          <w:rFonts w:ascii="Times New Roman"/>
          <w:b w:val="false"/>
          <w:i w:val="false"/>
          <w:color w:val="000000"/>
          <w:sz w:val="28"/>
        </w:rPr>
        <w:t>
      4. Жастар практикасы уақытша жұмыс орындарын құру арқылы ұйымдастырылады және оның мынадай ерекшеліктері бар:</w:t>
      </w:r>
    </w:p>
    <w:bookmarkEnd w:id="19"/>
    <w:p>
      <w:pPr>
        <w:spacing w:after="0"/>
        <w:ind w:left="0"/>
        <w:jc w:val="both"/>
      </w:pPr>
      <w:r>
        <w:rPr>
          <w:rFonts w:ascii="Times New Roman"/>
          <w:b w:val="false"/>
          <w:i w:val="false"/>
          <w:color w:val="000000"/>
          <w:sz w:val="28"/>
        </w:rPr>
        <w:t xml:space="preserve">
      1) жастар практикасы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мемлекеттік бағдарламасына (бұдан әрі – Бағдарлама) сәйкес түлектер оқуды аяқтағаннан кейінгі 3 жыл ішінде алған кәсібі (мамандығы) бойынша бастапқы жұмыс тәжірибесін жинақтау үшін арналған;</w:t>
      </w:r>
    </w:p>
    <w:p>
      <w:pPr>
        <w:spacing w:after="0"/>
        <w:ind w:left="0"/>
        <w:jc w:val="both"/>
      </w:pPr>
      <w:r>
        <w:rPr>
          <w:rFonts w:ascii="Times New Roman"/>
          <w:b w:val="false"/>
          <w:i w:val="false"/>
          <w:color w:val="000000"/>
          <w:sz w:val="28"/>
        </w:rPr>
        <w:t>
      2) жастар практикасына қатысушыларға еңбекақы төлеу республикалық және жергілікті бюджеттер қаражаты есебінен, сондай-ақ Қазақстан Республикасының заңнамаларында тыйым салынбаған көздерден жүргізіледі;</w:t>
      </w:r>
    </w:p>
    <w:p>
      <w:pPr>
        <w:spacing w:after="0"/>
        <w:ind w:left="0"/>
        <w:jc w:val="both"/>
      </w:pPr>
      <w:r>
        <w:rPr>
          <w:rFonts w:ascii="Times New Roman"/>
          <w:b w:val="false"/>
          <w:i w:val="false"/>
          <w:color w:val="000000"/>
          <w:sz w:val="28"/>
        </w:rPr>
        <w:t>
      3) жұмыс орындарының саны іс-жүзінде шектелмеген, жұмыс уақытша сипатта болады және оларды ұйымдастыру үшін тұрақты жұмыс орындары мен бос жұмыс орындары қолданылмайды.</w:t>
      </w:r>
    </w:p>
    <w:bookmarkStart w:name="z43" w:id="20"/>
    <w:p>
      <w:pPr>
        <w:spacing w:after="0"/>
        <w:ind w:left="0"/>
        <w:jc w:val="both"/>
      </w:pPr>
      <w:r>
        <w:rPr>
          <w:rFonts w:ascii="Times New Roman"/>
          <w:b w:val="false"/>
          <w:i w:val="false"/>
          <w:color w:val="000000"/>
          <w:sz w:val="28"/>
        </w:rPr>
        <w:t xml:space="preserve">
      5. "Халықты жұмыспен қамту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жастар практикасы алған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оқуды аяқтаған кейінгі 3 жыл ішіндегі және жиырма тоғыз жастан аспаған түлектері қатарындағы жұмыссыздарға арналған.";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5" w:id="21"/>
    <w:p>
      <w:pPr>
        <w:spacing w:after="0"/>
        <w:ind w:left="0"/>
        <w:jc w:val="both"/>
      </w:pPr>
      <w:r>
        <w:rPr>
          <w:rFonts w:ascii="Times New Roman"/>
          <w:b w:val="false"/>
          <w:i w:val="false"/>
          <w:color w:val="000000"/>
          <w:sz w:val="28"/>
        </w:rPr>
        <w:t>
      "22. Жастар практикасына жұмысқа орналастырылған жұмыссыздар мен жастар практикасын ұйымдастырған жұмыс берушілер туралы мәліметтер "Еңбек биржасы" мемлекеттік интернет-ресурсында орналастырылады.";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7" w:id="22"/>
    <w:p>
      <w:pPr>
        <w:spacing w:after="0"/>
        <w:ind w:left="0"/>
        <w:jc w:val="both"/>
      </w:pPr>
      <w:r>
        <w:rPr>
          <w:rFonts w:ascii="Times New Roman"/>
          <w:b w:val="false"/>
          <w:i w:val="false"/>
          <w:color w:val="000000"/>
          <w:sz w:val="28"/>
        </w:rPr>
        <w:t xml:space="preserve">
      "25. Халықты жұмыспен қамту орталығы ай сайын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төрағасының міндетін атқарушының 2015 жылғы 30 желтоқсандағы № 227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13485 болып тіркелген) бекітілген нысан бойынша және мерзімдерде жастар практикасы бойынша есептілік жүргізеді және оны халықты жұмыспен қамту мәселелері жөніндегі жергілікті органға ұсынады және аталған есепте:</w:t>
      </w:r>
    </w:p>
    <w:bookmarkEnd w:id="22"/>
    <w:p>
      <w:pPr>
        <w:spacing w:after="0"/>
        <w:ind w:left="0"/>
        <w:jc w:val="both"/>
      </w:pPr>
      <w:r>
        <w:rPr>
          <w:rFonts w:ascii="Times New Roman"/>
          <w:b w:val="false"/>
          <w:i w:val="false"/>
          <w:color w:val="000000"/>
          <w:sz w:val="28"/>
        </w:rPr>
        <w:t>
      1) жастар практикасының шеңберінде құрылған жұмыс орындарына жұмысқа орналастырылған түлектердің саны туралы;</w:t>
      </w:r>
    </w:p>
    <w:p>
      <w:pPr>
        <w:spacing w:after="0"/>
        <w:ind w:left="0"/>
        <w:jc w:val="both"/>
      </w:pPr>
      <w:r>
        <w:rPr>
          <w:rFonts w:ascii="Times New Roman"/>
          <w:b w:val="false"/>
          <w:i w:val="false"/>
          <w:color w:val="000000"/>
          <w:sz w:val="28"/>
        </w:rPr>
        <w:t>
      2) жастар практикасының шеңберінде құрылған жұмыс орындарына жұмысқа орналастырылған адамдар жалақысының орташа айлық мөлшері туралы мәліметтер көрсетіледі.</w:t>
      </w:r>
    </w:p>
    <w:p>
      <w:pPr>
        <w:spacing w:after="0"/>
        <w:ind w:left="0"/>
        <w:jc w:val="both"/>
      </w:pPr>
      <w:r>
        <w:rPr>
          <w:rFonts w:ascii="Times New Roman"/>
          <w:b w:val="false"/>
          <w:i w:val="false"/>
          <w:color w:val="000000"/>
          <w:sz w:val="28"/>
        </w:rPr>
        <w:t xml:space="preserve">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 шеңберінде 2018 жылы мемлекет субсидиялайтын жұмыс орындарына жіберілген адамдарға осы Бағдарлама шеңберінде жасалған шарттардың мерзімі аяқталғанға дейін әлеуметтік жұмыс орындарындағы жұмыстарын және жастар практикасын өтуді жалғастыруға құқық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9" w:id="23"/>
    <w:p>
      <w:pPr>
        <w:spacing w:after="0"/>
        <w:ind w:left="0"/>
        <w:jc w:val="both"/>
      </w:pPr>
      <w:r>
        <w:rPr>
          <w:rFonts w:ascii="Times New Roman"/>
          <w:b w:val="false"/>
          <w:i w:val="false"/>
          <w:color w:val="000000"/>
          <w:sz w:val="28"/>
        </w:rPr>
        <w:t>
      "26. Түлектер қатарындағы жастар практикасына қатысушылардың жалақысын қаржыландыру алты айдан аспайтын мерзімде еңбек шартына сәйкес жүзеге асырылады.</w:t>
      </w:r>
    </w:p>
    <w:bookmarkEnd w:id="23"/>
    <w:p>
      <w:pPr>
        <w:spacing w:after="0"/>
        <w:ind w:left="0"/>
        <w:jc w:val="both"/>
      </w:pPr>
      <w:r>
        <w:rPr>
          <w:rFonts w:ascii="Times New Roman"/>
          <w:b w:val="false"/>
          <w:i w:val="false"/>
          <w:color w:val="000000"/>
          <w:sz w:val="28"/>
        </w:rPr>
        <w:t>
      Республикалық немесе жергілікті бюджеттерден айына субсидия беру мөлшері Бағдарламаға сәйкес айқындалады.</w:t>
      </w:r>
    </w:p>
    <w:p>
      <w:pPr>
        <w:spacing w:after="0"/>
        <w:ind w:left="0"/>
        <w:jc w:val="both"/>
      </w:pPr>
      <w:r>
        <w:rPr>
          <w:rFonts w:ascii="Times New Roman"/>
          <w:b w:val="false"/>
          <w:i w:val="false"/>
          <w:color w:val="000000"/>
          <w:sz w:val="28"/>
        </w:rPr>
        <w:t>
      Жергілікті бюджет қаражаты есебінен жастар практикасына жіберілген жеке тұлғалардың еңбекақысын қоса қаржыландыру және субсидиялау жергілікті атқарушы органдардың шешімі бойынша жүзеге асырылады.";</w:t>
      </w:r>
    </w:p>
    <w:bookmarkStart w:name="z50" w:id="24"/>
    <w:p>
      <w:pPr>
        <w:spacing w:after="0"/>
        <w:ind w:left="0"/>
        <w:jc w:val="both"/>
      </w:pPr>
      <w:r>
        <w:rPr>
          <w:rFonts w:ascii="Times New Roman"/>
          <w:b w:val="false"/>
          <w:i w:val="false"/>
          <w:color w:val="000000"/>
          <w:sz w:val="28"/>
        </w:rPr>
        <w:t xml:space="preserve">
      осы бұйрықпен бекітілген Әлеуметтік кәсіптік бағдарлау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25"/>
    <w:p>
      <w:pPr>
        <w:spacing w:after="0"/>
        <w:ind w:left="0"/>
        <w:jc w:val="both"/>
      </w:pPr>
      <w:r>
        <w:rPr>
          <w:rFonts w:ascii="Times New Roman"/>
          <w:b w:val="false"/>
          <w:i w:val="false"/>
          <w:color w:val="000000"/>
          <w:sz w:val="28"/>
        </w:rPr>
        <w:t xml:space="preserve">
      "1. Осы Әлеуметтік кәсіптік бағдарлау жүргізу қағидалары (бұдан әрі – Қағидалар) "Халықты жұмыспен қамту туралы" 2016 жылғы 6 сәуірдегі Қазақстан Республикасы Заңының (бұдан әрі – "Халықты жұмыспен қамту туралы" Заң)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әзірленді және жұмыс іздеген адамдарға, жұмыссыздарға, өзін-өзі жұмыспен қамтығандарға және нәтижесіз жұмыспен қамтылғандарға, оралмандарға, сондай-ақ студенттерге, жалпы білім беретін мектептердің жоғары сынып оқушыларына әлеуметтік кәсіптік бағдарлау жүргізу тәртібін айқындайды.";</w:t>
      </w:r>
    </w:p>
    <w:bookmarkEnd w:id="25"/>
    <w:bookmarkStart w:name="z53" w:id="2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 жазылсын:</w:t>
      </w:r>
    </w:p>
    <w:bookmarkEnd w:id="26"/>
    <w:bookmarkStart w:name="z54" w:id="27"/>
    <w:p>
      <w:pPr>
        <w:spacing w:after="0"/>
        <w:ind w:left="0"/>
        <w:jc w:val="both"/>
      </w:pPr>
      <w:r>
        <w:rPr>
          <w:rFonts w:ascii="Times New Roman"/>
          <w:b w:val="false"/>
          <w:i w:val="false"/>
          <w:color w:val="000000"/>
          <w:sz w:val="28"/>
        </w:rPr>
        <w:t>
      "6)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сүйемелдейтін электрондық ақпараттық ресурс;";</w:t>
      </w:r>
    </w:p>
    <w:bookmarkEnd w:id="27"/>
    <w:bookmarkStart w:name="z55" w:id="28"/>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
    <w:bookmarkStart w:name="z56" w:id="29"/>
    <w:p>
      <w:pPr>
        <w:spacing w:after="0"/>
        <w:ind w:left="0"/>
        <w:jc w:val="both"/>
      </w:pPr>
      <w:r>
        <w:rPr>
          <w:rFonts w:ascii="Times New Roman"/>
          <w:b w:val="false"/>
          <w:i w:val="false"/>
          <w:color w:val="000000"/>
          <w:sz w:val="28"/>
        </w:rPr>
        <w:t>
      "3) "Еңбек биржасы" мемлекеттік интернет-ресурсы бойынша бос орындардың болуын және қатысушы таңдаған кәсіп бойынша оның кейіннен жұмысқа орналасуы үшін кадрларға қажеттілікті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58" w:id="30"/>
    <w:p>
      <w:pPr>
        <w:spacing w:after="0"/>
        <w:ind w:left="0"/>
        <w:jc w:val="both"/>
      </w:pPr>
      <w:r>
        <w:rPr>
          <w:rFonts w:ascii="Times New Roman"/>
          <w:b w:val="false"/>
          <w:i w:val="false"/>
          <w:color w:val="000000"/>
          <w:sz w:val="28"/>
        </w:rPr>
        <w:t>
      "2-параграф. Өзін-өзі жұмыспен қамтығандарды және нәтижесіз жұмыспен қамтылғандарды, жұмыссыздарды, оралмандарды және жұмыс іздеген адамдарды әлеуметтік кәсіптік бағдарлау";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0" w:id="31"/>
    <w:p>
      <w:pPr>
        <w:spacing w:after="0"/>
        <w:ind w:left="0"/>
        <w:jc w:val="both"/>
      </w:pPr>
      <w:r>
        <w:rPr>
          <w:rFonts w:ascii="Times New Roman"/>
          <w:b w:val="false"/>
          <w:i w:val="false"/>
          <w:color w:val="000000"/>
          <w:sz w:val="28"/>
        </w:rPr>
        <w:t>
      "14. Халықты жұмыспен қамту орталығы жұмысқа орналасуға жәрдемдесу үшін жүгінген өзін-өзі жұмыспен қамтығандарды және нәтижесіз жұмыспен қамтылғандарды, жұмыссыздарды, оралмандарды және жұмыс іздеп жүрген адамдарды кәсіптік бағдарлауды дербес жүргізеді.";</w:t>
      </w:r>
    </w:p>
    <w:bookmarkEnd w:id="31"/>
    <w:bookmarkStart w:name="z61" w:id="3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
    <w:bookmarkStart w:name="z62" w:id="33"/>
    <w:p>
      <w:pPr>
        <w:spacing w:after="0"/>
        <w:ind w:left="0"/>
        <w:jc w:val="both"/>
      </w:pPr>
      <w:r>
        <w:rPr>
          <w:rFonts w:ascii="Times New Roman"/>
          <w:b w:val="false"/>
          <w:i w:val="false"/>
          <w:color w:val="000000"/>
          <w:sz w:val="28"/>
        </w:rPr>
        <w:t>
      "2) іріктеу қорытындылары бойынша жұмыспен қамтудың жекеше агенттігімен жұмысқа орналасуға жәрдемдесу үшін жүгінген өзін-өзі жұмыспен қамтығандарға және нәтижесіз жұмыспен қамтылғандарға, жұмыссыздарға, оралмандарға және жұмыс іздеп жүрген адамдарға өтеулі негізде әлеуметтік кәсіптік бағдарлау жүргізу туралы шарт жасасады;".</w:t>
      </w:r>
    </w:p>
    <w:bookmarkEnd w:id="33"/>
    <w:bookmarkStart w:name="z63" w:id="3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34"/>
    <w:bookmarkStart w:name="z64"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5"/>
    <w:bookmarkStart w:name="z65" w:id="3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36"/>
    <w:bookmarkStart w:name="z66" w:id="3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37"/>
    <w:bookmarkStart w:name="z67" w:id="38"/>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w:t>
      </w:r>
    </w:p>
    <w:bookmarkEnd w:id="38"/>
    <w:bookmarkStart w:name="z68" w:id="3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39"/>
    <w:bookmarkStart w:name="z69" w:id="40"/>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жетекші вице-министріне жүктелсін.</w:t>
      </w:r>
    </w:p>
    <w:bookmarkEnd w:id="40"/>
    <w:bookmarkStart w:name="z70" w:id="4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4 қаңтардағы</w:t>
            </w:r>
            <w:r>
              <w:br/>
            </w:r>
            <w:r>
              <w:rPr>
                <w:rFonts w:ascii="Times New Roman"/>
                <w:b w:val="false"/>
                <w:i w:val="false"/>
                <w:color w:val="000000"/>
                <w:sz w:val="20"/>
              </w:rPr>
              <w:t>№ 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4 қаңтардағы</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орталығына</w:t>
            </w:r>
            <w:r>
              <w:br/>
            </w:r>
            <w:r>
              <w:rPr>
                <w:rFonts w:ascii="Times New Roman"/>
                <w:b w:val="false"/>
                <w:i w:val="false"/>
                <w:color w:val="000000"/>
                <w:sz w:val="20"/>
              </w:rPr>
              <w:t>__________________________</w:t>
            </w:r>
            <w:r>
              <w:br/>
            </w:r>
            <w:r>
              <w:rPr>
                <w:rFonts w:ascii="Times New Roman"/>
                <w:b w:val="false"/>
                <w:i w:val="false"/>
                <w:color w:val="000000"/>
                <w:sz w:val="20"/>
              </w:rPr>
              <w:t>(кімнен)</w:t>
            </w:r>
          </w:p>
        </w:tc>
      </w:tr>
    </w:tbl>
    <w:bookmarkStart w:name="z76" w:id="42"/>
    <w:p>
      <w:pPr>
        <w:spacing w:after="0"/>
        <w:ind w:left="0"/>
        <w:jc w:val="left"/>
      </w:pPr>
      <w:r>
        <w:rPr>
          <w:rFonts w:ascii="Times New Roman"/>
          <w:b/>
          <w:i w:val="false"/>
          <w:color w:val="000000"/>
        </w:rPr>
        <w:t xml:space="preserve"> Қоғамдық жұмыстарды ұйымдастыру үшін жұмыс берушіден алдағы қаржы жылына арналған өтінім</w:t>
      </w:r>
    </w:p>
    <w:bookmarkEnd w:id="4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берушiнiң толық атауы, заңды мекенжайы, бизнес сәйкестендіру нөмірі (жеке сәйкестендіру нөмірі), байланыс жасайтын адамдар мен телефондары)</w:t>
      </w:r>
    </w:p>
    <w:p>
      <w:pPr>
        <w:spacing w:after="0"/>
        <w:ind w:left="0"/>
        <w:jc w:val="both"/>
      </w:pPr>
      <w:r>
        <w:rPr>
          <w:rFonts w:ascii="Times New Roman"/>
          <w:b w:val="false"/>
          <w:i w:val="false"/>
          <w:color w:val="000000"/>
          <w:sz w:val="28"/>
        </w:rPr>
        <w:t>
      жұмыссыздар, оқудан бос уақытта студенттер және жалпы білім беретін мектептердің жоғары сынып оқушылары және тоқтап тұруға байланысты жұмыспен қамтамасыз етілмеген адамдар үшін қоғамдық жұмыстар ұйымдастырылатын жұмыс берушілердің тізбесіне қосуды сұрайды.</w:t>
      </w:r>
    </w:p>
    <w:p>
      <w:pPr>
        <w:spacing w:after="0"/>
        <w:ind w:left="0"/>
        <w:jc w:val="both"/>
      </w:pPr>
      <w:r>
        <w:rPr>
          <w:rFonts w:ascii="Times New Roman"/>
          <w:b w:val="false"/>
          <w:i w:val="false"/>
          <w:color w:val="000000"/>
          <w:sz w:val="28"/>
        </w:rPr>
        <w:t>
      Жұмыс берушілердің тізбесіне қосу мәселесі оң шешiм тапқан жағдайда жұмыссыздарға, оқудан бос уақытта студенттер мен жалпы білім беретін мектептердің жоғары сынып оқушыларына және тоқтап тұруға байланысты жұмыспен қамтамасыз етілмеген адамдарға тiзбеге сәйкес мынадай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кім ретінде қабылдау жоспарланып отыр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жоспарланған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 мөлшерi,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жоспарлы мөлшерi,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4 қаңтардағы</w:t>
            </w:r>
            <w:r>
              <w:br/>
            </w:r>
            <w:r>
              <w:rPr>
                <w:rFonts w:ascii="Times New Roman"/>
                <w:b w:val="false"/>
                <w:i w:val="false"/>
                <w:color w:val="000000"/>
                <w:sz w:val="20"/>
              </w:rPr>
              <w:t>№ 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43"/>
    <w:p>
      <w:pPr>
        <w:spacing w:after="0"/>
        <w:ind w:left="0"/>
        <w:jc w:val="left"/>
      </w:pPr>
      <w:r>
        <w:rPr>
          <w:rFonts w:ascii="Times New Roman"/>
          <w:b/>
          <w:i w:val="false"/>
          <w:color w:val="000000"/>
        </w:rPr>
        <w:t xml:space="preserve"> Қоғамдық жұмыстарды қаржыландыруға арналған үлгiлiк шарт</w:t>
      </w:r>
    </w:p>
    <w:bookmarkEnd w:id="43"/>
    <w:p>
      <w:pPr>
        <w:spacing w:after="0"/>
        <w:ind w:left="0"/>
        <w:jc w:val="both"/>
      </w:pPr>
      <w:r>
        <w:rPr>
          <w:rFonts w:ascii="Times New Roman"/>
          <w:b w:val="false"/>
          <w:i w:val="false"/>
          <w:color w:val="000000"/>
          <w:sz w:val="28"/>
        </w:rPr>
        <w:t xml:space="preserve">
      _____________________ _____________ </w:t>
      </w:r>
    </w:p>
    <w:p>
      <w:pPr>
        <w:spacing w:after="0"/>
        <w:ind w:left="0"/>
        <w:jc w:val="both"/>
      </w:pPr>
      <w:r>
        <w:rPr>
          <w:rFonts w:ascii="Times New Roman"/>
          <w:b w:val="false"/>
          <w:i w:val="false"/>
          <w:color w:val="000000"/>
          <w:sz w:val="28"/>
        </w:rPr>
        <w:t>
      (қала, облыс, аудан)             (күнi)</w:t>
      </w:r>
    </w:p>
    <w:p>
      <w:pPr>
        <w:spacing w:after="0"/>
        <w:ind w:left="0"/>
        <w:jc w:val="both"/>
      </w:pPr>
      <w:r>
        <w:rPr>
          <w:rFonts w:ascii="Times New Roman"/>
          <w:b w:val="false"/>
          <w:i w:val="false"/>
          <w:color w:val="000000"/>
          <w:sz w:val="28"/>
        </w:rPr>
        <w:t>
      1. Осы шарт бұдан әрi "Тапсырыс берушi" деп аталатын директоры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xml:space="preserve">
      ___________________________________ Халықты жұмыспен қамту орталығы </w:t>
      </w:r>
    </w:p>
    <w:p>
      <w:pPr>
        <w:spacing w:after="0"/>
        <w:ind w:left="0"/>
        <w:jc w:val="both"/>
      </w:pPr>
      <w:r>
        <w:rPr>
          <w:rFonts w:ascii="Times New Roman"/>
          <w:b w:val="false"/>
          <w:i w:val="false"/>
          <w:color w:val="000000"/>
          <w:sz w:val="28"/>
        </w:rPr>
        <w:t>
      (қала, облыс, аудан)</w:t>
      </w:r>
    </w:p>
    <w:p>
      <w:pPr>
        <w:spacing w:after="0"/>
        <w:ind w:left="0"/>
        <w:jc w:val="both"/>
      </w:pPr>
      <w:r>
        <w:rPr>
          <w:rFonts w:ascii="Times New Roman"/>
          <w:b w:val="false"/>
          <w:i w:val="false"/>
          <w:color w:val="000000"/>
          <w:sz w:val="28"/>
        </w:rPr>
        <w:t xml:space="preserve">
      атынан директор ____________________________________________________ </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және бұдан әрi "Орындаушы" деп аталатын _____________________________</w:t>
      </w:r>
    </w:p>
    <w:p>
      <w:pPr>
        <w:spacing w:after="0"/>
        <w:ind w:left="0"/>
        <w:jc w:val="both"/>
      </w:pPr>
      <w:r>
        <w:rPr>
          <w:rFonts w:ascii="Times New Roman"/>
          <w:b w:val="false"/>
          <w:i w:val="false"/>
          <w:color w:val="000000"/>
          <w:sz w:val="28"/>
        </w:rPr>
        <w:t xml:space="preserve">
      ____________________________________________________________ атынан </w:t>
      </w:r>
    </w:p>
    <w:p>
      <w:pPr>
        <w:spacing w:after="0"/>
        <w:ind w:left="0"/>
        <w:jc w:val="both"/>
      </w:pPr>
      <w:r>
        <w:rPr>
          <w:rFonts w:ascii="Times New Roman"/>
          <w:b w:val="false"/>
          <w:i w:val="false"/>
          <w:color w:val="000000"/>
          <w:sz w:val="28"/>
        </w:rPr>
        <w:t>
      (жұмыс берушiнiң атауы, заңды мекенжайы, байланыс телефоны)</w:t>
      </w:r>
    </w:p>
    <w:p>
      <w:pPr>
        <w:spacing w:after="0"/>
        <w:ind w:left="0"/>
        <w:jc w:val="both"/>
      </w:pPr>
      <w:r>
        <w:rPr>
          <w:rFonts w:ascii="Times New Roman"/>
          <w:b w:val="false"/>
          <w:i w:val="false"/>
          <w:color w:val="000000"/>
          <w:sz w:val="28"/>
        </w:rPr>
        <w:t xml:space="preserve">
      __________________________________________________________ арасында </w:t>
      </w:r>
    </w:p>
    <w:p>
      <w:pPr>
        <w:spacing w:after="0"/>
        <w:ind w:left="0"/>
        <w:jc w:val="both"/>
      </w:pPr>
      <w:r>
        <w:rPr>
          <w:rFonts w:ascii="Times New Roman"/>
          <w:b w:val="false"/>
          <w:i w:val="false"/>
          <w:color w:val="000000"/>
          <w:sz w:val="28"/>
        </w:rPr>
        <w:t>
      (лауазымы, тегi, аты, әкесiнiң аты (бар болса)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14 маусымдағы № 516 бұйрығымен (Нормативтік құқықтық актілерді мемлекеттік тіркеу тізілімінде № 13938 болып тіркелген) бекiтiлген Қоғамдық жұмыстарды ұйымдастыру және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(бұдан әрi – Қағидалар) және ауданның (қаланың, облыстық, республикалық маңызы бар қаланың және астананың) халықты жұмыспен қамту мәселелері жөніндегі жергілікті органының 20__ жылғы _________ № ___ шешіміне сәйкес төмендегі туралы жасалды:</w:t>
      </w:r>
    </w:p>
    <w:bookmarkStart w:name="z80" w:id="44"/>
    <w:p>
      <w:pPr>
        <w:spacing w:after="0"/>
        <w:ind w:left="0"/>
        <w:jc w:val="left"/>
      </w:pPr>
      <w:r>
        <w:rPr>
          <w:rFonts w:ascii="Times New Roman"/>
          <w:b/>
          <w:i w:val="false"/>
          <w:color w:val="000000"/>
        </w:rPr>
        <w:t xml:space="preserve"> 1. Шарттың мәнi</w:t>
      </w:r>
    </w:p>
    <w:bookmarkEnd w:id="44"/>
    <w:p>
      <w:pPr>
        <w:spacing w:after="0"/>
        <w:ind w:left="0"/>
        <w:jc w:val="both"/>
      </w:pPr>
      <w:r>
        <w:rPr>
          <w:rFonts w:ascii="Times New Roman"/>
          <w:b w:val="false"/>
          <w:i w:val="false"/>
          <w:color w:val="000000"/>
          <w:sz w:val="28"/>
        </w:rPr>
        <w:t>
      2. Жұмыссыздар, жазғы демалыс кезеңінде студенттер және жалпы білім беретін мектептердің жоғары сынып оқушылары және тоқтап тұруға байланысты жұмыспен қамтамасыз етілмеген адамдар үшiн қоғамдық жұмыстарды Қағидаларға сәйкес қаржыландыру.</w:t>
      </w:r>
    </w:p>
    <w:p>
      <w:pPr>
        <w:spacing w:after="0"/>
        <w:ind w:left="0"/>
        <w:jc w:val="both"/>
      </w:pPr>
      <w:r>
        <w:rPr>
          <w:rFonts w:ascii="Times New Roman"/>
          <w:b w:val="false"/>
          <w:i w:val="false"/>
          <w:color w:val="000000"/>
          <w:sz w:val="28"/>
        </w:rPr>
        <w:t xml:space="preserve">
      3. Шарттың сомасы _________________ теңгені құрайды. </w:t>
      </w:r>
    </w:p>
    <w:p>
      <w:pPr>
        <w:spacing w:after="0"/>
        <w:ind w:left="0"/>
        <w:jc w:val="both"/>
      </w:pPr>
      <w:r>
        <w:rPr>
          <w:rFonts w:ascii="Times New Roman"/>
          <w:b w:val="false"/>
          <w:i w:val="false"/>
          <w:color w:val="000000"/>
          <w:sz w:val="28"/>
        </w:rPr>
        <w:t>
                              (жазбаша)</w:t>
      </w:r>
    </w:p>
    <w:bookmarkStart w:name="z81" w:id="45"/>
    <w:p>
      <w:pPr>
        <w:spacing w:after="0"/>
        <w:ind w:left="0"/>
        <w:jc w:val="left"/>
      </w:pPr>
      <w:r>
        <w:rPr>
          <w:rFonts w:ascii="Times New Roman"/>
          <w:b/>
          <w:i w:val="false"/>
          <w:color w:val="000000"/>
        </w:rPr>
        <w:t xml:space="preserve"> 2. Тараптардың мiндеттерi</w:t>
      </w:r>
    </w:p>
    <w:bookmarkEnd w:id="45"/>
    <w:p>
      <w:pPr>
        <w:spacing w:after="0"/>
        <w:ind w:left="0"/>
        <w:jc w:val="both"/>
      </w:pPr>
      <w:r>
        <w:rPr>
          <w:rFonts w:ascii="Times New Roman"/>
          <w:b w:val="false"/>
          <w:i w:val="false"/>
          <w:color w:val="000000"/>
          <w:sz w:val="28"/>
        </w:rPr>
        <w:t>
      4. "Тапсырыс берушi":</w:t>
      </w:r>
    </w:p>
    <w:p>
      <w:pPr>
        <w:spacing w:after="0"/>
        <w:ind w:left="0"/>
        <w:jc w:val="both"/>
      </w:pPr>
      <w:r>
        <w:rPr>
          <w:rFonts w:ascii="Times New Roman"/>
          <w:b w:val="false"/>
          <w:i w:val="false"/>
          <w:color w:val="000000"/>
          <w:sz w:val="28"/>
        </w:rPr>
        <w:t>
      тараптарға қоғамдық жұмыстарды құру және қаржыландыру мәселелері жөнінде консультация беруге;</w:t>
      </w:r>
    </w:p>
    <w:p>
      <w:pPr>
        <w:spacing w:after="0"/>
        <w:ind w:left="0"/>
        <w:jc w:val="both"/>
      </w:pPr>
      <w:r>
        <w:rPr>
          <w:rFonts w:ascii="Times New Roman"/>
          <w:b w:val="false"/>
          <w:i w:val="false"/>
          <w:color w:val="000000"/>
          <w:sz w:val="28"/>
        </w:rPr>
        <w:t>
      Орындаушымен қоғамдық жұмыстар ұйымдастыруға және қаржыландыруға арналған шарт жасасуға;</w:t>
      </w:r>
    </w:p>
    <w:p>
      <w:pPr>
        <w:spacing w:after="0"/>
        <w:ind w:left="0"/>
        <w:jc w:val="both"/>
      </w:pPr>
      <w:r>
        <w:rPr>
          <w:rFonts w:ascii="Times New Roman"/>
          <w:b w:val="false"/>
          <w:i w:val="false"/>
          <w:color w:val="000000"/>
          <w:sz w:val="28"/>
        </w:rPr>
        <w:t>
      жұмыссыздың қоғамдық жұмысқа жұмысқа орналастырылғаны және қоғамдық жұмысқа қатысуды аяқтағаннан кейін (мерзімі аяқталғанға дейін) тұрақты жұмысқа орналастырылғаны туралы мәліметтерді жұмысқа орналастырудың жеке картасында көрсетуге;</w:t>
      </w:r>
    </w:p>
    <w:p>
      <w:pPr>
        <w:spacing w:after="0"/>
        <w:ind w:left="0"/>
        <w:jc w:val="both"/>
      </w:pPr>
      <w:r>
        <w:rPr>
          <w:rFonts w:ascii="Times New Roman"/>
          <w:b w:val="false"/>
          <w:i w:val="false"/>
          <w:color w:val="000000"/>
          <w:sz w:val="28"/>
        </w:rPr>
        <w:t>
      Тараптардан қоғамдық жұмыстарды ұйымдастыруға және қаржыландыруға арналған шарттың уақтылы және тиісінше орындалуын талап етуге құқылы.</w:t>
      </w:r>
    </w:p>
    <w:p>
      <w:pPr>
        <w:spacing w:after="0"/>
        <w:ind w:left="0"/>
        <w:jc w:val="both"/>
      </w:pPr>
      <w:r>
        <w:rPr>
          <w:rFonts w:ascii="Times New Roman"/>
          <w:b w:val="false"/>
          <w:i w:val="false"/>
          <w:color w:val="000000"/>
          <w:sz w:val="28"/>
        </w:rPr>
        <w:t>
      5. "Орындаушы":</w:t>
      </w:r>
    </w:p>
    <w:p>
      <w:pPr>
        <w:spacing w:after="0"/>
        <w:ind w:left="0"/>
        <w:jc w:val="both"/>
      </w:pPr>
      <w:r>
        <w:rPr>
          <w:rFonts w:ascii="Times New Roman"/>
          <w:b w:val="false"/>
          <w:i w:val="false"/>
          <w:color w:val="000000"/>
          <w:sz w:val="28"/>
        </w:rPr>
        <w:t>
      Өзіне тікелей жүгінген адамдарды "Тапсырыс берушінің" жолдамасы бар адамдармен тең жағдайда жұмысқа қабылдауға;</w:t>
      </w:r>
    </w:p>
    <w:p>
      <w:pPr>
        <w:spacing w:after="0"/>
        <w:ind w:left="0"/>
        <w:jc w:val="both"/>
      </w:pPr>
      <w:r>
        <w:rPr>
          <w:rFonts w:ascii="Times New Roman"/>
          <w:b w:val="false"/>
          <w:i w:val="false"/>
          <w:color w:val="000000"/>
          <w:sz w:val="28"/>
        </w:rPr>
        <w:t>
      Тапсырыс берушіден еңбек нарығының жағдайы туралы тегін ақпарат алуға құқылы.</w:t>
      </w:r>
    </w:p>
    <w:p>
      <w:pPr>
        <w:spacing w:after="0"/>
        <w:ind w:left="0"/>
        <w:jc w:val="both"/>
      </w:pPr>
      <w:r>
        <w:rPr>
          <w:rFonts w:ascii="Times New Roman"/>
          <w:b w:val="false"/>
          <w:i w:val="false"/>
          <w:color w:val="000000"/>
          <w:sz w:val="28"/>
        </w:rPr>
        <w:t>
      6. "Тапсырыс берушi":</w:t>
      </w:r>
    </w:p>
    <w:p>
      <w:pPr>
        <w:spacing w:after="0"/>
        <w:ind w:left="0"/>
        <w:jc w:val="both"/>
      </w:pPr>
      <w:r>
        <w:rPr>
          <w:rFonts w:ascii="Times New Roman"/>
          <w:b w:val="false"/>
          <w:i w:val="false"/>
          <w:color w:val="000000"/>
          <w:sz w:val="28"/>
        </w:rPr>
        <w:t>
      жұмыссыз, жазғы демалыс кезеңінде студенттер және жалпы білім беретін мектептердің жоғары сынып оқушылары және тоқтап тұруға байланысты жұмыспен қамтамасыз етілмеген __________________ адамды олардың келiсiмi бойынша қоғамдық жұмыстарға жiберуге; (жазбаша)</w:t>
      </w:r>
    </w:p>
    <w:p>
      <w:pPr>
        <w:spacing w:after="0"/>
        <w:ind w:left="0"/>
        <w:jc w:val="both"/>
      </w:pPr>
      <w:r>
        <w:rPr>
          <w:rFonts w:ascii="Times New Roman"/>
          <w:b w:val="false"/>
          <w:i w:val="false"/>
          <w:color w:val="000000"/>
          <w:sz w:val="28"/>
        </w:rPr>
        <w:t xml:space="preserve">
      Орындаушы ұсынған құжаттардың негізінде "Халықты жұмыспен қамту туралы" 2016 жылғы 6 сәуірдегі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26-тармағына сәйкес жасалған әлеуметтік келісімшартқа және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адамдарға жалақыны уақтылы және толық көлемде аударуға міндеттенеді.</w:t>
      </w:r>
    </w:p>
    <w:p>
      <w:pPr>
        <w:spacing w:after="0"/>
        <w:ind w:left="0"/>
        <w:jc w:val="both"/>
      </w:pPr>
      <w:r>
        <w:rPr>
          <w:rFonts w:ascii="Times New Roman"/>
          <w:b w:val="false"/>
          <w:i w:val="false"/>
          <w:color w:val="000000"/>
          <w:sz w:val="28"/>
        </w:rPr>
        <w:t>
      7. "Орындаушы":</w:t>
      </w:r>
    </w:p>
    <w:p>
      <w:pPr>
        <w:spacing w:after="0"/>
        <w:ind w:left="0"/>
        <w:jc w:val="both"/>
      </w:pPr>
      <w:r>
        <w:rPr>
          <w:rFonts w:ascii="Times New Roman"/>
          <w:b w:val="false"/>
          <w:i w:val="false"/>
          <w:color w:val="000000"/>
          <w:sz w:val="28"/>
        </w:rPr>
        <w:t>
      1) адамдарға еңбек шартында айқындалған түрлер, мерзiмдер және шарттар бойынша жұмыс беруге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(тiзiп жазу)</w:t>
      </w:r>
    </w:p>
    <w:p>
      <w:pPr>
        <w:spacing w:after="0"/>
        <w:ind w:left="0"/>
        <w:jc w:val="both"/>
      </w:pPr>
      <w:r>
        <w:rPr>
          <w:rFonts w:ascii="Times New Roman"/>
          <w:b w:val="false"/>
          <w:i w:val="false"/>
          <w:color w:val="000000"/>
          <w:sz w:val="28"/>
        </w:rPr>
        <w:t xml:space="preserve">
      2) адамдармен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шарттарын жасасуға;</w:t>
      </w:r>
    </w:p>
    <w:p>
      <w:pPr>
        <w:spacing w:after="0"/>
        <w:ind w:left="0"/>
        <w:jc w:val="both"/>
      </w:pPr>
      <w:r>
        <w:rPr>
          <w:rFonts w:ascii="Times New Roman"/>
          <w:b w:val="false"/>
          <w:i w:val="false"/>
          <w:color w:val="000000"/>
          <w:sz w:val="28"/>
        </w:rPr>
        <w:t>
      3) қажет болған жағдайда қабылданған адамдарға өз қаражаты есебінен қосымша үстемеақы төлеуге;</w:t>
      </w:r>
    </w:p>
    <w:p>
      <w:pPr>
        <w:spacing w:after="0"/>
        <w:ind w:left="0"/>
        <w:jc w:val="both"/>
      </w:pPr>
      <w:r>
        <w:rPr>
          <w:rFonts w:ascii="Times New Roman"/>
          <w:b w:val="false"/>
          <w:i w:val="false"/>
          <w:color w:val="000000"/>
          <w:sz w:val="28"/>
        </w:rPr>
        <w:t>
      4) әрбір адамға қауіпсіздік техникасы бойынша нұсқама өткізуге;</w:t>
      </w:r>
    </w:p>
    <w:p>
      <w:pPr>
        <w:spacing w:after="0"/>
        <w:ind w:left="0"/>
        <w:jc w:val="both"/>
      </w:pPr>
      <w:r>
        <w:rPr>
          <w:rFonts w:ascii="Times New Roman"/>
          <w:b w:val="false"/>
          <w:i w:val="false"/>
          <w:color w:val="000000"/>
          <w:sz w:val="28"/>
        </w:rPr>
        <w:t>
      5) қажет болған жағдайда адамдарды арнайы киіммен, құрал-саймандармен, жабдықтармен қамтамасыз етуге;</w:t>
      </w:r>
    </w:p>
    <w:p>
      <w:pPr>
        <w:spacing w:after="0"/>
        <w:ind w:left="0"/>
        <w:jc w:val="both"/>
      </w:pPr>
      <w:r>
        <w:rPr>
          <w:rFonts w:ascii="Times New Roman"/>
          <w:b w:val="false"/>
          <w:i w:val="false"/>
          <w:color w:val="000000"/>
          <w:sz w:val="28"/>
        </w:rPr>
        <w:t>
      6) Еңбек кодексіне сәйкес тиісті еңбек жағдайларымен қамтамасыз етуге;</w:t>
      </w:r>
    </w:p>
    <w:p>
      <w:pPr>
        <w:spacing w:after="0"/>
        <w:ind w:left="0"/>
        <w:jc w:val="both"/>
      </w:pPr>
      <w:r>
        <w:rPr>
          <w:rFonts w:ascii="Times New Roman"/>
          <w:b w:val="false"/>
          <w:i w:val="false"/>
          <w:color w:val="000000"/>
          <w:sz w:val="28"/>
        </w:rPr>
        <w:t xml:space="preserve">
      7) азаматтардың еңбек міндеттерін атқару кезінде денсаулығына зиян келтірілген жағдайда Еңбек </w:t>
      </w:r>
      <w:r>
        <w:rPr>
          <w:rFonts w:ascii="Times New Roman"/>
          <w:b w:val="false"/>
          <w:i w:val="false"/>
          <w:color w:val="000000"/>
          <w:sz w:val="28"/>
        </w:rPr>
        <w:t>кодексіне</w:t>
      </w:r>
      <w:r>
        <w:rPr>
          <w:rFonts w:ascii="Times New Roman"/>
          <w:b w:val="false"/>
          <w:i w:val="false"/>
          <w:color w:val="000000"/>
          <w:sz w:val="28"/>
        </w:rPr>
        <w:t xml:space="preserve"> сәйкес зиянды өтеуге;</w:t>
      </w:r>
    </w:p>
    <w:p>
      <w:pPr>
        <w:spacing w:after="0"/>
        <w:ind w:left="0"/>
        <w:jc w:val="both"/>
      </w:pPr>
      <w:r>
        <w:rPr>
          <w:rFonts w:ascii="Times New Roman"/>
          <w:b w:val="false"/>
          <w:i w:val="false"/>
          <w:color w:val="000000"/>
          <w:sz w:val="28"/>
        </w:rPr>
        <w:t>
      8) есепті айдың аяқталуына бес жұмыс күні қалғанда Тапсырыс берушіге осы Үлгілік шартқа қосымшаға сәйкес нысан бойынша қоғамдық жұмыстарда жұмыс істейтін адамдар туралы мәліметтерді ұсынуға міндеттенеді.</w:t>
      </w:r>
    </w:p>
    <w:bookmarkStart w:name="z82" w:id="46"/>
    <w:p>
      <w:pPr>
        <w:spacing w:after="0"/>
        <w:ind w:left="0"/>
        <w:jc w:val="left"/>
      </w:pPr>
      <w:r>
        <w:rPr>
          <w:rFonts w:ascii="Times New Roman"/>
          <w:b/>
          <w:i w:val="false"/>
          <w:color w:val="000000"/>
        </w:rPr>
        <w:t xml:space="preserve"> 3. Еңбекақы төлеу</w:t>
      </w:r>
    </w:p>
    <w:bookmarkEnd w:id="46"/>
    <w:p>
      <w:pPr>
        <w:spacing w:after="0"/>
        <w:ind w:left="0"/>
        <w:jc w:val="both"/>
      </w:pPr>
      <w:r>
        <w:rPr>
          <w:rFonts w:ascii="Times New Roman"/>
          <w:b w:val="false"/>
          <w:i w:val="false"/>
          <w:color w:val="000000"/>
          <w:sz w:val="28"/>
        </w:rPr>
        <w:t xml:space="preserve">
      8. Қоғамдық жұмыстарға қатысушы адамдарға еңбекақы төлеу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 негiзiнде жүргiзіледi және орындалатын жұмыстың санына, сапасына және күрделілігiне байланысты болады.</w:t>
      </w:r>
    </w:p>
    <w:p>
      <w:pPr>
        <w:spacing w:after="0"/>
        <w:ind w:left="0"/>
        <w:jc w:val="both"/>
      </w:pPr>
      <w:r>
        <w:rPr>
          <w:rFonts w:ascii="Times New Roman"/>
          <w:b w:val="false"/>
          <w:i w:val="false"/>
          <w:color w:val="000000"/>
          <w:sz w:val="28"/>
        </w:rPr>
        <w:t xml:space="preserve">
      9. Қоғамдық жұмыстарға қатысқаны үшiн адамдарға есептелген еңбекақыға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 салынады.</w:t>
      </w:r>
    </w:p>
    <w:bookmarkStart w:name="z83" w:id="47"/>
    <w:p>
      <w:pPr>
        <w:spacing w:after="0"/>
        <w:ind w:left="0"/>
        <w:jc w:val="left"/>
      </w:pPr>
      <w:r>
        <w:rPr>
          <w:rFonts w:ascii="Times New Roman"/>
          <w:b/>
          <w:i w:val="false"/>
          <w:color w:val="000000"/>
        </w:rPr>
        <w:t xml:space="preserve"> 4. Тараптардың жауапкершiлiгi</w:t>
      </w:r>
    </w:p>
    <w:bookmarkEnd w:id="47"/>
    <w:p>
      <w:pPr>
        <w:spacing w:after="0"/>
        <w:ind w:left="0"/>
        <w:jc w:val="both"/>
      </w:pPr>
      <w:r>
        <w:rPr>
          <w:rFonts w:ascii="Times New Roman"/>
          <w:b w:val="false"/>
          <w:i w:val="false"/>
          <w:color w:val="000000"/>
          <w:sz w:val="28"/>
        </w:rPr>
        <w:t xml:space="preserve">
      10. Тараптар қоғамдық жұмыстарға ақы төлеуге арналған бюджеттiк қаражатты мақсатқа сай пайдаланбағаны үшiн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p>
    <w:p>
      <w:pPr>
        <w:spacing w:after="0"/>
        <w:ind w:left="0"/>
        <w:jc w:val="both"/>
      </w:pPr>
      <w:r>
        <w:rPr>
          <w:rFonts w:ascii="Times New Roman"/>
          <w:b w:val="false"/>
          <w:i w:val="false"/>
          <w:color w:val="000000"/>
          <w:sz w:val="28"/>
        </w:rPr>
        <w:t>
      11. Шартты орындау барысында туындайтын барлық даулы мәселелер Қазақстан Республикасының заңдарына сәйкес шешіледі.</w:t>
      </w:r>
    </w:p>
    <w:p>
      <w:pPr>
        <w:spacing w:after="0"/>
        <w:ind w:left="0"/>
        <w:jc w:val="both"/>
      </w:pPr>
      <w:r>
        <w:rPr>
          <w:rFonts w:ascii="Times New Roman"/>
          <w:b w:val="false"/>
          <w:i w:val="false"/>
          <w:color w:val="000000"/>
          <w:sz w:val="28"/>
        </w:rPr>
        <w:t>
      12. Шарт тараптардың бірінің бастамасы бойынша бұзылуы мүмкін, бұл ретте ол бұл туралы басқа тарапқа кемінде бір ай мерзім бұрын ескертуге міндетті.</w:t>
      </w:r>
    </w:p>
    <w:p>
      <w:pPr>
        <w:spacing w:after="0"/>
        <w:ind w:left="0"/>
        <w:jc w:val="both"/>
      </w:pPr>
      <w:r>
        <w:rPr>
          <w:rFonts w:ascii="Times New Roman"/>
          <w:b w:val="false"/>
          <w:i w:val="false"/>
          <w:color w:val="000000"/>
          <w:sz w:val="28"/>
        </w:rPr>
        <w:t>
      13. Осы шартқа өзгерістер мен толықтырулар тараптардың келісімі бойынша енгізіледі.</w:t>
      </w:r>
    </w:p>
    <w:bookmarkStart w:name="z84" w:id="48"/>
    <w:p>
      <w:pPr>
        <w:spacing w:after="0"/>
        <w:ind w:left="0"/>
        <w:jc w:val="left"/>
      </w:pPr>
      <w:r>
        <w:rPr>
          <w:rFonts w:ascii="Times New Roman"/>
          <w:b/>
          <w:i w:val="false"/>
          <w:color w:val="000000"/>
        </w:rPr>
        <w:t xml:space="preserve"> 5. Форс-мажорлық жағдайлар</w:t>
      </w:r>
    </w:p>
    <w:bookmarkEnd w:id="48"/>
    <w:p>
      <w:pPr>
        <w:spacing w:after="0"/>
        <w:ind w:left="0"/>
        <w:jc w:val="both"/>
      </w:pPr>
      <w:r>
        <w:rPr>
          <w:rFonts w:ascii="Times New Roman"/>
          <w:b w:val="false"/>
          <w:i w:val="false"/>
          <w:color w:val="000000"/>
          <w:sz w:val="28"/>
        </w:rPr>
        <w:t>
      14.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15.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p>
      <w:pPr>
        <w:spacing w:after="0"/>
        <w:ind w:left="0"/>
        <w:jc w:val="both"/>
      </w:pPr>
      <w:r>
        <w:rPr>
          <w:rFonts w:ascii="Times New Roman"/>
          <w:b w:val="false"/>
          <w:i w:val="false"/>
          <w:color w:val="000000"/>
          <w:sz w:val="28"/>
        </w:rPr>
        <w:t>
      16.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p>
      <w:pPr>
        <w:spacing w:after="0"/>
        <w:ind w:left="0"/>
        <w:jc w:val="both"/>
      </w:pPr>
      <w:r>
        <w:rPr>
          <w:rFonts w:ascii="Times New Roman"/>
          <w:b w:val="false"/>
          <w:i w:val="false"/>
          <w:color w:val="000000"/>
          <w:sz w:val="28"/>
        </w:rPr>
        <w:t>
      17.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Start w:name="z85" w:id="49"/>
    <w:p>
      <w:pPr>
        <w:spacing w:after="0"/>
        <w:ind w:left="0"/>
        <w:jc w:val="left"/>
      </w:pPr>
      <w:r>
        <w:rPr>
          <w:rFonts w:ascii="Times New Roman"/>
          <w:b/>
          <w:i w:val="false"/>
          <w:color w:val="000000"/>
        </w:rPr>
        <w:t xml:space="preserve"> 6. Шарттың қолданылу мерзiмi</w:t>
      </w:r>
    </w:p>
    <w:bookmarkEnd w:id="49"/>
    <w:p>
      <w:pPr>
        <w:spacing w:after="0"/>
        <w:ind w:left="0"/>
        <w:jc w:val="both"/>
      </w:pPr>
      <w:r>
        <w:rPr>
          <w:rFonts w:ascii="Times New Roman"/>
          <w:b w:val="false"/>
          <w:i w:val="false"/>
          <w:color w:val="000000"/>
          <w:sz w:val="28"/>
        </w:rPr>
        <w:t>
      18. Шарттың қолданылу мерзiмi________________________________</w:t>
      </w:r>
    </w:p>
    <w:p>
      <w:pPr>
        <w:spacing w:after="0"/>
        <w:ind w:left="0"/>
        <w:jc w:val="both"/>
      </w:pPr>
      <w:r>
        <w:rPr>
          <w:rFonts w:ascii="Times New Roman"/>
          <w:b w:val="false"/>
          <w:i w:val="false"/>
          <w:color w:val="000000"/>
          <w:sz w:val="28"/>
        </w:rPr>
        <w:t>
      19. Осы шарт қол қойылған күнінен бастап күшiне енедi.</w:t>
      </w:r>
    </w:p>
    <w:p>
      <w:pPr>
        <w:spacing w:after="0"/>
        <w:ind w:left="0"/>
        <w:jc w:val="both"/>
      </w:pPr>
      <w:r>
        <w:rPr>
          <w:rFonts w:ascii="Times New Roman"/>
          <w:b w:val="false"/>
          <w:i w:val="false"/>
          <w:color w:val="000000"/>
          <w:sz w:val="28"/>
        </w:rPr>
        <w:t>
      20. Шарт әрқайсысының заңдық күші бар екi данада екi тарап үшiн жасалған.</w:t>
      </w:r>
    </w:p>
    <w:bookmarkStart w:name="z86" w:id="50"/>
    <w:p>
      <w:pPr>
        <w:spacing w:after="0"/>
        <w:ind w:left="0"/>
        <w:jc w:val="left"/>
      </w:pPr>
      <w:r>
        <w:rPr>
          <w:rFonts w:ascii="Times New Roman"/>
          <w:b/>
          <w:i w:val="false"/>
          <w:color w:val="000000"/>
        </w:rPr>
        <w:t xml:space="preserve"> 7. Тараптардың заңды мекенжайлары:</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w:t>
            </w:r>
          </w:p>
          <w:p>
            <w:pPr>
              <w:spacing w:after="20"/>
              <w:ind w:left="20"/>
              <w:jc w:val="both"/>
            </w:pPr>
            <w:r>
              <w:rPr>
                <w:rFonts w:ascii="Times New Roman"/>
                <w:b w:val="false"/>
                <w:i w:val="false"/>
                <w:color w:val="000000"/>
                <w:sz w:val="20"/>
              </w:rPr>
              <w:t>
_________ ауданының (қаласының)</w:t>
            </w:r>
          </w:p>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ЖСК_________________________</w:t>
            </w:r>
          </w:p>
          <w:p>
            <w:pPr>
              <w:spacing w:after="20"/>
              <w:ind w:left="20"/>
              <w:jc w:val="both"/>
            </w:pPr>
            <w:r>
              <w:rPr>
                <w:rFonts w:ascii="Times New Roman"/>
                <w:b w:val="false"/>
                <w:i w:val="false"/>
                <w:color w:val="000000"/>
                <w:sz w:val="20"/>
              </w:rPr>
              <w:t>
БСК _________________________</w:t>
            </w:r>
          </w:p>
          <w:p>
            <w:pPr>
              <w:spacing w:after="20"/>
              <w:ind w:left="20"/>
              <w:jc w:val="both"/>
            </w:pPr>
            <w:r>
              <w:rPr>
                <w:rFonts w:ascii="Times New Roman"/>
                <w:b w:val="false"/>
                <w:i w:val="false"/>
                <w:color w:val="000000"/>
                <w:sz w:val="20"/>
              </w:rPr>
              <w:t>
БСН (ЖСН)___________________</w:t>
            </w:r>
          </w:p>
          <w:p>
            <w:pPr>
              <w:spacing w:after="20"/>
              <w:ind w:left="20"/>
              <w:jc w:val="both"/>
            </w:pPr>
            <w:r>
              <w:rPr>
                <w:rFonts w:ascii="Times New Roman"/>
                <w:b w:val="false"/>
                <w:i w:val="false"/>
                <w:color w:val="000000"/>
                <w:sz w:val="20"/>
              </w:rPr>
              <w:t>
Коды ________________________</w:t>
            </w:r>
          </w:p>
          <w:p>
            <w:pPr>
              <w:spacing w:after="20"/>
              <w:ind w:left="20"/>
              <w:jc w:val="both"/>
            </w:pPr>
            <w:r>
              <w:rPr>
                <w:rFonts w:ascii="Times New Roman"/>
                <w:b w:val="false"/>
                <w:i w:val="false"/>
                <w:color w:val="000000"/>
                <w:sz w:val="20"/>
              </w:rPr>
              <w:t>
___________________ _________</w:t>
            </w:r>
          </w:p>
          <w:p>
            <w:pPr>
              <w:spacing w:after="20"/>
              <w:ind w:left="20"/>
              <w:jc w:val="both"/>
            </w:pPr>
            <w:r>
              <w:rPr>
                <w:rFonts w:ascii="Times New Roman"/>
                <w:b w:val="false"/>
                <w:i w:val="false"/>
                <w:color w:val="000000"/>
                <w:sz w:val="20"/>
              </w:rPr>
              <w:t>
(Тегі, аты, әкесінің (қолы)</w:t>
            </w:r>
          </w:p>
          <w:p>
            <w:pPr>
              <w:spacing w:after="20"/>
              <w:ind w:left="20"/>
              <w:jc w:val="both"/>
            </w:pPr>
            <w:r>
              <w:rPr>
                <w:rFonts w:ascii="Times New Roman"/>
                <w:b w:val="false"/>
                <w:i w:val="false"/>
                <w:color w:val="000000"/>
                <w:sz w:val="20"/>
              </w:rPr>
              <w:t>
аты (бар болса)</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ЖСК________________________</w:t>
            </w:r>
          </w:p>
          <w:p>
            <w:pPr>
              <w:spacing w:after="20"/>
              <w:ind w:left="20"/>
              <w:jc w:val="both"/>
            </w:pPr>
            <w:r>
              <w:rPr>
                <w:rFonts w:ascii="Times New Roman"/>
                <w:b w:val="false"/>
                <w:i w:val="false"/>
                <w:color w:val="000000"/>
                <w:sz w:val="20"/>
              </w:rPr>
              <w:t>
БСК ________________________</w:t>
            </w:r>
          </w:p>
          <w:p>
            <w:pPr>
              <w:spacing w:after="20"/>
              <w:ind w:left="20"/>
              <w:jc w:val="both"/>
            </w:pPr>
            <w:r>
              <w:rPr>
                <w:rFonts w:ascii="Times New Roman"/>
                <w:b w:val="false"/>
                <w:i w:val="false"/>
                <w:color w:val="000000"/>
                <w:sz w:val="20"/>
              </w:rPr>
              <w:t>
БСН (ЖСН) __________________</w:t>
            </w:r>
          </w:p>
          <w:p>
            <w:pPr>
              <w:spacing w:after="20"/>
              <w:ind w:left="20"/>
              <w:jc w:val="both"/>
            </w:pPr>
            <w:r>
              <w:rPr>
                <w:rFonts w:ascii="Times New Roman"/>
                <w:b w:val="false"/>
                <w:i w:val="false"/>
                <w:color w:val="000000"/>
                <w:sz w:val="20"/>
              </w:rPr>
              <w:t>
Коды _______________________</w:t>
            </w:r>
          </w:p>
          <w:p>
            <w:pPr>
              <w:spacing w:after="20"/>
              <w:ind w:left="20"/>
              <w:jc w:val="both"/>
            </w:pPr>
            <w:r>
              <w:rPr>
                <w:rFonts w:ascii="Times New Roman"/>
                <w:b w:val="false"/>
                <w:i w:val="false"/>
                <w:color w:val="000000"/>
                <w:sz w:val="20"/>
              </w:rPr>
              <w:t>
__________________ _________</w:t>
            </w:r>
          </w:p>
          <w:p>
            <w:pPr>
              <w:spacing w:after="20"/>
              <w:ind w:left="20"/>
              <w:jc w:val="both"/>
            </w:pPr>
            <w:r>
              <w:rPr>
                <w:rFonts w:ascii="Times New Roman"/>
                <w:b w:val="false"/>
                <w:i w:val="false"/>
                <w:color w:val="000000"/>
                <w:sz w:val="20"/>
              </w:rPr>
              <w:t>
(Тегі, аты, әкесінің (қолы)</w:t>
            </w:r>
          </w:p>
          <w:p>
            <w:pPr>
              <w:spacing w:after="20"/>
              <w:ind w:left="20"/>
              <w:jc w:val="both"/>
            </w:pPr>
            <w:r>
              <w:rPr>
                <w:rFonts w:ascii="Times New Roman"/>
                <w:b w:val="false"/>
                <w:i w:val="false"/>
                <w:color w:val="000000"/>
                <w:sz w:val="20"/>
              </w:rPr>
              <w:t>
аты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