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e96c" w14:textId="8fce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уақытша келетін шетелдіктерге жеке сәйкестендіру нөмірлерін қалыптастыру"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3 қаңтардағы № 966 бұйрығы. Қазақстан Республикасының Әділет министрлігінде 2019 жылғы 8 қаңтарда № 18157 болып тіркелді. Күші жойылды - Қазақстан Республикасы Ішкі істер министрінің 2020 жылғы 27 наурыздағы № 258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 уақытша келетін шетелдіктерге жеке сәйкестендіру нөмірлерін қалыптастыру"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3 қаңтардағы</w:t>
            </w:r>
            <w:r>
              <w:br/>
            </w:r>
            <w:r>
              <w:rPr>
                <w:rFonts w:ascii="Times New Roman"/>
                <w:b w:val="false"/>
                <w:i w:val="false"/>
                <w:color w:val="000000"/>
                <w:sz w:val="20"/>
              </w:rPr>
              <w:t>№ 966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Республикасына уақытша келетін шетелдіктерге жеке сәйкестендіру нөмірлерін қалыптастыру" мемлекеттік көрсетілетін қызмет стандарты 1.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Республикасына уақытша келетін шетелдіктерге жеке сәйкестендіру нөмірлерін қалыптастыру"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Ішкі істер министрлігі (бұдан әрі – Министрлік) әзірлеген.</w:t>
      </w:r>
    </w:p>
    <w:bookmarkEnd w:id="11"/>
    <w:bookmarkStart w:name="z14" w:id="12"/>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Start w:name="z15" w:id="13"/>
    <w:p>
      <w:pPr>
        <w:spacing w:after="0"/>
        <w:ind w:left="0"/>
        <w:jc w:val="both"/>
      </w:pPr>
      <w:r>
        <w:rPr>
          <w:rFonts w:ascii="Times New Roman"/>
          <w:b w:val="false"/>
          <w:i w:val="false"/>
          <w:color w:val="000000"/>
          <w:sz w:val="28"/>
        </w:rPr>
        <w:t>
      1) көрсетілетін қызметті беруші;</w:t>
      </w:r>
    </w:p>
    <w:bookmarkEnd w:id="13"/>
    <w:bookmarkStart w:name="z16"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7" w:id="15"/>
    <w:p>
      <w:pPr>
        <w:spacing w:after="0"/>
        <w:ind w:left="0"/>
        <w:jc w:val="left"/>
      </w:pPr>
      <w:r>
        <w:rPr>
          <w:rFonts w:ascii="Times New Roman"/>
          <w:b/>
          <w:i w:val="false"/>
          <w:color w:val="000000"/>
        </w:rPr>
        <w:t xml:space="preserve"> 2.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 көрсету мерзімдері:</w:t>
      </w:r>
    </w:p>
    <w:bookmarkEnd w:id="16"/>
    <w:p>
      <w:pPr>
        <w:spacing w:after="0"/>
        <w:ind w:left="0"/>
        <w:jc w:val="both"/>
      </w:pPr>
      <w:r>
        <w:rPr>
          <w:rFonts w:ascii="Times New Roman"/>
          <w:b w:val="false"/>
          <w:i w:val="false"/>
          <w:color w:val="000000"/>
          <w:sz w:val="28"/>
        </w:rPr>
        <w:t>
      көрсетілетін қызметті алушының көрсетілетін қызметті берушіге құжаттардың топтамасын тапсырған күнінен бастап – 1 (бір) жұмыс күн;</w:t>
      </w:r>
    </w:p>
    <w:p>
      <w:pPr>
        <w:spacing w:after="0"/>
        <w:ind w:left="0"/>
        <w:jc w:val="both"/>
      </w:pPr>
      <w:r>
        <w:rPr>
          <w:rFonts w:ascii="Times New Roman"/>
          <w:b w:val="false"/>
          <w:i w:val="false"/>
          <w:color w:val="000000"/>
          <w:sz w:val="28"/>
        </w:rPr>
        <w:t>
      құжаттар топтамасын тапсыру үшін рұқсат етілетін ең ұзақ күту уақыты – 20 (жиырма) минут;</w:t>
      </w:r>
    </w:p>
    <w:p>
      <w:pPr>
        <w:spacing w:after="0"/>
        <w:ind w:left="0"/>
        <w:jc w:val="both"/>
      </w:pPr>
      <w:r>
        <w:rPr>
          <w:rFonts w:ascii="Times New Roman"/>
          <w:b w:val="false"/>
          <w:i w:val="false"/>
          <w:color w:val="000000"/>
          <w:sz w:val="28"/>
        </w:rPr>
        <w:t>
      көрсетілетін қызметті алушыға ең ұзақ қызмет көрсету уақыты – 20 (жиырма)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19" w:id="17"/>
    <w:p>
      <w:pPr>
        <w:spacing w:after="0"/>
        <w:ind w:left="0"/>
        <w:jc w:val="both"/>
      </w:pPr>
      <w:r>
        <w:rPr>
          <w:rFonts w:ascii="Times New Roman"/>
          <w:b w:val="false"/>
          <w:i w:val="false"/>
          <w:color w:val="000000"/>
          <w:sz w:val="28"/>
        </w:rPr>
        <w:t>
      5.Мемлекеттік қызмет көрсету нысаны: қағаз түрінде.</w:t>
      </w:r>
    </w:p>
    <w:bookmarkEnd w:id="17"/>
    <w:bookmarkStart w:name="z20" w:id="18"/>
    <w:p>
      <w:pPr>
        <w:spacing w:after="0"/>
        <w:ind w:left="0"/>
        <w:jc w:val="both"/>
      </w:pPr>
      <w:r>
        <w:rPr>
          <w:rFonts w:ascii="Times New Roman"/>
          <w:b w:val="false"/>
          <w:i w:val="false"/>
          <w:color w:val="000000"/>
          <w:sz w:val="28"/>
        </w:rPr>
        <w:t xml:space="preserve">
      6. Мемлекеттік қызмет көрсету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жеке сәйкестендіру нөмірін (бұдан әрі – ЖСН) қалыптастыру туралы куәлігін беру не осы стандарттың 10-тармағында көзделген жағдайларда және мемлекеттік көрсетілетін қызметтен бас тарту туралы дәлелді жауап болып табылады.</w:t>
      </w:r>
    </w:p>
    <w:bookmarkEnd w:id="18"/>
    <w:p>
      <w:pPr>
        <w:spacing w:after="0"/>
        <w:ind w:left="0"/>
        <w:jc w:val="both"/>
      </w:pPr>
      <w:r>
        <w:rPr>
          <w:rFonts w:ascii="Times New Roman"/>
          <w:b w:val="false"/>
          <w:i w:val="false"/>
          <w:color w:val="000000"/>
          <w:sz w:val="28"/>
        </w:rPr>
        <w:t>
      Көрсетілетін қызметті алушының бұрын қалыптастырылған ЖСН-і болған жағдайда көрсетілетін қызметті беруші ЖСН-ді қалыптастыру туралы куәлігін береді.</w:t>
      </w:r>
    </w:p>
    <w:p>
      <w:pPr>
        <w:spacing w:after="0"/>
        <w:ind w:left="0"/>
        <w:jc w:val="both"/>
      </w:pPr>
      <w:r>
        <w:rPr>
          <w:rFonts w:ascii="Times New Roman"/>
          <w:b w:val="false"/>
          <w:i w:val="false"/>
          <w:color w:val="000000"/>
          <w:sz w:val="28"/>
        </w:rPr>
        <w:t>
      Мемлекеттік қызмет көрсету нәтижелерін ұсыну нысаны: қағаз түрінде</w:t>
      </w:r>
    </w:p>
    <w:bookmarkStart w:name="z21" w:id="19"/>
    <w:p>
      <w:pPr>
        <w:spacing w:after="0"/>
        <w:ind w:left="0"/>
        <w:jc w:val="both"/>
      </w:pPr>
      <w:r>
        <w:rPr>
          <w:rFonts w:ascii="Times New Roman"/>
          <w:b w:val="false"/>
          <w:i w:val="false"/>
          <w:color w:val="000000"/>
          <w:sz w:val="28"/>
        </w:rPr>
        <w:t xml:space="preserve">
      7. Мемлекеттік қызмет Қазақстан Республикасына уақытша келетін шетелдіктерге тегін негізде көрсетіледі. </w:t>
      </w:r>
    </w:p>
    <w:bookmarkEnd w:id="19"/>
    <w:bookmarkStart w:name="z22" w:id="20"/>
    <w:p>
      <w:pPr>
        <w:spacing w:after="0"/>
        <w:ind w:left="0"/>
        <w:jc w:val="both"/>
      </w:pPr>
      <w:r>
        <w:rPr>
          <w:rFonts w:ascii="Times New Roman"/>
          <w:b w:val="false"/>
          <w:i w:val="false"/>
          <w:color w:val="000000"/>
          <w:sz w:val="28"/>
        </w:rPr>
        <w:t>
      8. Жұмыс кестесі:</w:t>
      </w:r>
    </w:p>
    <w:bookmarkEnd w:id="20"/>
    <w:bookmarkStart w:name="z23" w:id="2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 аралығында сағат 9.00-ден 18.30-ға дейін, түскі асқа үзіліс сағат 13.00-ден 14.30-ға дейін.</w:t>
      </w:r>
    </w:p>
    <w:bookmarkEnd w:id="21"/>
    <w:p>
      <w:pPr>
        <w:spacing w:after="0"/>
        <w:ind w:left="0"/>
        <w:jc w:val="both"/>
      </w:pPr>
      <w:r>
        <w:rPr>
          <w:rFonts w:ascii="Times New Roman"/>
          <w:b w:val="false"/>
          <w:i w:val="false"/>
          <w:color w:val="000000"/>
          <w:sz w:val="28"/>
        </w:rPr>
        <w:t>
      Өтініштерді қабылдау және мемлекеттік көрсетілетін қызметің нәтижелерін беру көрсетілетін қызметті алушының болатын орны бойынша сағат 9.00-ден 17.30-ға дейін сағат 13.00-ден 14.30-ға дейін түскі асқа үзіліспен жүзеге асырылады.</w:t>
      </w:r>
    </w:p>
    <w:p>
      <w:pPr>
        <w:spacing w:after="0"/>
        <w:ind w:left="0"/>
        <w:jc w:val="both"/>
      </w:pPr>
      <w:r>
        <w:rPr>
          <w:rFonts w:ascii="Times New Roman"/>
          <w:b w:val="false"/>
          <w:i w:val="false"/>
          <w:color w:val="000000"/>
          <w:sz w:val="28"/>
        </w:rPr>
        <w:t>
      Мемлекеттік көрсетілетін қызметті берушінің қабылдауы алдын ала жазылусыз және жеделдетіп қызмет көрсетусіз кезек тәртібімен жүзеге асырылады.</w:t>
      </w:r>
    </w:p>
    <w:bookmarkStart w:name="z24" w:id="22"/>
    <w:p>
      <w:pPr>
        <w:spacing w:after="0"/>
        <w:ind w:left="0"/>
        <w:jc w:val="both"/>
      </w:pPr>
      <w:r>
        <w:rPr>
          <w:rFonts w:ascii="Times New Roman"/>
          <w:b w:val="false"/>
          <w:i w:val="false"/>
          <w:color w:val="000000"/>
          <w:sz w:val="28"/>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күндері.</w:t>
      </w:r>
    </w:p>
    <w:bookmarkEnd w:id="22"/>
    <w:p>
      <w:pPr>
        <w:spacing w:after="0"/>
        <w:ind w:left="0"/>
        <w:jc w:val="both"/>
      </w:pPr>
      <w:r>
        <w:rPr>
          <w:rFonts w:ascii="Times New Roman"/>
          <w:b w:val="false"/>
          <w:i w:val="false"/>
          <w:color w:val="000000"/>
          <w:sz w:val="28"/>
        </w:rPr>
        <w:t>
      Құжаттарды қабылдау көрсетілетін қызметті алушының уақытша болатын орны бойынша, "электрондық кезек тәртібінде", жеделдетіп қызмет көрсетусіз жүзеге асырылады, электрондық кезекті "электрондық үкімет" веб-порталы арқылы броньдауға болады.</w:t>
      </w:r>
    </w:p>
    <w:bookmarkStart w:name="z25" w:id="23"/>
    <w:p>
      <w:pPr>
        <w:spacing w:after="0"/>
        <w:ind w:left="0"/>
        <w:jc w:val="both"/>
      </w:pPr>
      <w:r>
        <w:rPr>
          <w:rFonts w:ascii="Times New Roman"/>
          <w:b w:val="false"/>
          <w:i w:val="false"/>
          <w:color w:val="000000"/>
          <w:sz w:val="28"/>
        </w:rPr>
        <w:t>
      9. Көрсетілетін қызметті берушіге және Мемлекеттік корпорацияға көрсетілетін қызметті алушы жүгінген кезде мемлекеттік қызметті көрсету үшін қажетті құжаттар тізбесі:</w:t>
      </w:r>
    </w:p>
    <w:bookmarkEnd w:id="23"/>
    <w:bookmarkStart w:name="z26" w:id="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w:t>
      </w:r>
    </w:p>
    <w:bookmarkEnd w:id="24"/>
    <w:bookmarkStart w:name="z27" w:id="25"/>
    <w:p>
      <w:pPr>
        <w:spacing w:after="0"/>
        <w:ind w:left="0"/>
        <w:jc w:val="both"/>
      </w:pPr>
      <w:r>
        <w:rPr>
          <w:rFonts w:ascii="Times New Roman"/>
          <w:b w:val="false"/>
          <w:i w:val="false"/>
          <w:color w:val="000000"/>
          <w:sz w:val="28"/>
        </w:rPr>
        <w:t>
      2) жеке басты куәландыратын құжат (жеке басын сәйкестендіру үшін қажет).</w:t>
      </w:r>
    </w:p>
    <w:bookmarkEnd w:id="25"/>
    <w:p>
      <w:pPr>
        <w:spacing w:after="0"/>
        <w:ind w:left="0"/>
        <w:jc w:val="both"/>
      </w:pPr>
      <w:r>
        <w:rPr>
          <w:rFonts w:ascii="Times New Roman"/>
          <w:b w:val="false"/>
          <w:i w:val="false"/>
          <w:color w:val="000000"/>
          <w:sz w:val="28"/>
        </w:rPr>
        <w:t xml:space="preserve">
      Құжаттарды қабылдағаннан кейін көрсетілетін қызметті алушыға беру күні көрсете отырып, осы мемлекеттік көрсетілетін қызметтің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ЖСН қалыптастыруға құжаттар қабылданғаны туралы талон беріледі.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құжатты ұсынған (не нотариалды куәландырылған сенімхат бойынша оның өкілі) кезде тиісті құжаттарды қабылдау туралы қолхаттың негізінде жүзеге асырылады.</w:t>
      </w:r>
    </w:p>
    <w:bookmarkStart w:name="z28" w:id="26"/>
    <w:p>
      <w:pPr>
        <w:spacing w:after="0"/>
        <w:ind w:left="0"/>
        <w:jc w:val="both"/>
      </w:pPr>
      <w:r>
        <w:rPr>
          <w:rFonts w:ascii="Times New Roman"/>
          <w:b w:val="false"/>
          <w:i w:val="false"/>
          <w:color w:val="000000"/>
          <w:sz w:val="28"/>
        </w:rPr>
        <w:t>
      10. Көрсетілетін қызметті беруші мемлекеттік қызметті көрсетуден:</w:t>
      </w:r>
    </w:p>
    <w:bookmarkEnd w:id="26"/>
    <w:bookmarkStart w:name="z29" w:id="27"/>
    <w:p>
      <w:pPr>
        <w:spacing w:after="0"/>
        <w:ind w:left="0"/>
        <w:jc w:val="both"/>
      </w:pPr>
      <w:r>
        <w:rPr>
          <w:rFonts w:ascii="Times New Roman"/>
          <w:b w:val="false"/>
          <w:i w:val="false"/>
          <w:color w:val="000000"/>
          <w:sz w:val="28"/>
        </w:rPr>
        <w:t>
      1) көрсетілетін қызметті алушының мемлекетті қызметті алу үшін ұсынған құжаттардың және (немесе) олардағы деректердің (мәліметтердің) жалған екендігі анықталғанда;</w:t>
      </w:r>
    </w:p>
    <w:bookmarkEnd w:id="27"/>
    <w:bookmarkStart w:name="z30" w:id="28"/>
    <w:p>
      <w:pPr>
        <w:spacing w:after="0"/>
        <w:ind w:left="0"/>
        <w:jc w:val="both"/>
      </w:pPr>
      <w:r>
        <w:rPr>
          <w:rFonts w:ascii="Times New Roman"/>
          <w:b w:val="false"/>
          <w:i w:val="false"/>
          <w:color w:val="000000"/>
          <w:sz w:val="28"/>
        </w:rPr>
        <w:t>
      2) көрсетілетін қызметті алушының және мемлекеттік көрсетілетін қызметті көрсету үшін қажетті және (не) ұсынылған материалдардың, объектілердің, деректердің және мәліметтердің Қазақстан Республикасының нормативтің құқықтық актілермен айқындалған талаптарға сәйкес келмегенде;</w:t>
      </w:r>
    </w:p>
    <w:bookmarkEnd w:id="28"/>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көрсетілетін қызметті беруші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Start w:name="z31" w:id="29"/>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9"/>
    <w:bookmarkStart w:name="z32" w:id="30"/>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Мемлекеттік корпорацияның қызметкерлерінің шешімдеріне, әрекетіне (әрекетсіздігіне) шағымдану шағым осы мемлекеттік көрсетілетін қызмет стандартының 15-тармағында көрсетілген мекенжай бойынша көрсетілетін қызметті беруші басшысының атына не Министрлік басшысының атына мынадай мекенжай бойынша беріледі: 010000, Астана қаласы Тәуелсіздік даңғылы, 1.</w:t>
      </w:r>
    </w:p>
    <w:bookmarkEnd w:id="30"/>
    <w:bookmarkStart w:name="z33" w:id="31"/>
    <w:p>
      <w:pPr>
        <w:spacing w:after="0"/>
        <w:ind w:left="0"/>
        <w:jc w:val="both"/>
      </w:pPr>
      <w:r>
        <w:rPr>
          <w:rFonts w:ascii="Times New Roman"/>
          <w:b w:val="false"/>
          <w:i w:val="false"/>
          <w:color w:val="000000"/>
          <w:sz w:val="28"/>
        </w:rPr>
        <w:t>
      12. Шағымдар пошта арқылы жазбаша нысанда не көрсетілетін қызметті берушінің немесе Министрліктің кеңсесі арқылы қолма-қол беріледі.</w:t>
      </w:r>
    </w:p>
    <w:bookmarkEnd w:id="31"/>
    <w:p>
      <w:pPr>
        <w:spacing w:after="0"/>
        <w:ind w:left="0"/>
        <w:jc w:val="both"/>
      </w:pPr>
      <w:r>
        <w:rPr>
          <w:rFonts w:ascii="Times New Roman"/>
          <w:b w:val="false"/>
          <w:i w:val="false"/>
          <w:color w:val="000000"/>
          <w:sz w:val="28"/>
        </w:rPr>
        <w:t>
      Шағымды қабылдауды растау шағымды қабылдаған адамның тегі мен аты-жөнін,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кірісі нөмірі мен күні) болып табылады.</w:t>
      </w:r>
    </w:p>
    <w:p>
      <w:pPr>
        <w:spacing w:after="0"/>
        <w:ind w:left="0"/>
        <w:jc w:val="both"/>
      </w:pPr>
      <w:r>
        <w:rPr>
          <w:rFonts w:ascii="Times New Roman"/>
          <w:b w:val="false"/>
          <w:i w:val="false"/>
          <w:color w:val="000000"/>
          <w:sz w:val="28"/>
        </w:rPr>
        <w:t>
      Шағымда көрсетілетін қызметті алушының тегі, аты, әкесінің аты (ол болған кезде), пошталық мекенжайы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арқылыжолданады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15-тармағында көрсетілген мекенжай бойынша орталықтың басшысына жолданады.</w:t>
      </w:r>
    </w:p>
    <w:p>
      <w:pPr>
        <w:spacing w:after="0"/>
        <w:ind w:left="0"/>
        <w:jc w:val="both"/>
      </w:pPr>
      <w:r>
        <w:rPr>
          <w:rFonts w:ascii="Times New Roman"/>
          <w:b w:val="false"/>
          <w:i w:val="false"/>
          <w:color w:val="000000"/>
          <w:sz w:val="28"/>
        </w:rPr>
        <w:t>
      Орталыққа қолма-қол да, пошта арқылы да келіп түскен шағымды қабылдауды растау оны тіркеу болып табылады (мөртаңба, тіркеу кірісі нөмірі мен күні шағымның екінші данасында немесе шағымға ілеспе хатта қойылады).</w:t>
      </w:r>
    </w:p>
    <w:bookmarkStart w:name="z34" w:id="32"/>
    <w:p>
      <w:pPr>
        <w:spacing w:after="0"/>
        <w:ind w:left="0"/>
        <w:jc w:val="both"/>
      </w:pPr>
      <w:r>
        <w:rPr>
          <w:rFonts w:ascii="Times New Roman"/>
          <w:b w:val="false"/>
          <w:i w:val="false"/>
          <w:color w:val="000000"/>
          <w:sz w:val="28"/>
        </w:rPr>
        <w:t>
      13. Көрсетілген мемлекеттік қызметтің нәтижелерімен келіспеген жағдайларда көрсетілетін қызметті алушының заңнамада белгіленген тәртіппен сотқа жүгінуіне құқығы бар.</w:t>
      </w:r>
    </w:p>
    <w:bookmarkEnd w:id="32"/>
    <w:bookmarkStart w:name="z35" w:id="33"/>
    <w:p>
      <w:pPr>
        <w:spacing w:after="0"/>
        <w:ind w:left="0"/>
        <w:jc w:val="left"/>
      </w:pPr>
      <w:r>
        <w:rPr>
          <w:rFonts w:ascii="Times New Roman"/>
          <w:b/>
          <w:i w:val="false"/>
          <w:color w:val="000000"/>
        </w:rPr>
        <w:t xml:space="preserve"> 4.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33"/>
    <w:bookmarkStart w:name="z36" w:id="34"/>
    <w:p>
      <w:pPr>
        <w:spacing w:after="0"/>
        <w:ind w:left="0"/>
        <w:jc w:val="both"/>
      </w:pPr>
      <w:r>
        <w:rPr>
          <w:rFonts w:ascii="Times New Roman"/>
          <w:b w:val="false"/>
          <w:i w:val="false"/>
          <w:color w:val="000000"/>
          <w:sz w:val="28"/>
        </w:rPr>
        <w:t>
      14.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1414 арқылы жүгінгенде Мемлекеттік корпорация қызметкері тұрғылықты жеріне шыға отырып жүргізеді.</w:t>
      </w:r>
    </w:p>
    <w:bookmarkEnd w:id="34"/>
    <w:bookmarkStart w:name="z37" w:id="35"/>
    <w:p>
      <w:pPr>
        <w:spacing w:after="0"/>
        <w:ind w:left="0"/>
        <w:jc w:val="both"/>
      </w:pPr>
      <w:r>
        <w:rPr>
          <w:rFonts w:ascii="Times New Roman"/>
          <w:b w:val="false"/>
          <w:i w:val="false"/>
          <w:color w:val="000000"/>
          <w:sz w:val="28"/>
        </w:rPr>
        <w:t>
      15. Мемлекеттік қызметі көрсету орындарының мекенжайлары:</w:t>
      </w:r>
    </w:p>
    <w:bookmarkEnd w:id="35"/>
    <w:bookmarkStart w:name="z38" w:id="36"/>
    <w:p>
      <w:pPr>
        <w:spacing w:after="0"/>
        <w:ind w:left="0"/>
        <w:jc w:val="both"/>
      </w:pPr>
      <w:r>
        <w:rPr>
          <w:rFonts w:ascii="Times New Roman"/>
          <w:b w:val="false"/>
          <w:i w:val="false"/>
          <w:color w:val="000000"/>
          <w:sz w:val="28"/>
        </w:rPr>
        <w:t>
      1) Министрліктің: mvd.gov.kz "Ішкі істер органдарының қызметі туралы" бөлімде;</w:t>
      </w:r>
    </w:p>
    <w:bookmarkEnd w:id="36"/>
    <w:bookmarkStart w:name="z39" w:id="37"/>
    <w:p>
      <w:pPr>
        <w:spacing w:after="0"/>
        <w:ind w:left="0"/>
        <w:jc w:val="both"/>
      </w:pPr>
      <w:r>
        <w:rPr>
          <w:rFonts w:ascii="Times New Roman"/>
          <w:b w:val="false"/>
          <w:i w:val="false"/>
          <w:color w:val="000000"/>
          <w:sz w:val="28"/>
        </w:rPr>
        <w:t>
      2) мемлекеттік корпорацияның: www.gov4с.kz.интернет-ресурстарында орналастырылады.</w:t>
      </w:r>
    </w:p>
    <w:bookmarkEnd w:id="37"/>
    <w:bookmarkStart w:name="z40" w:id="38"/>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Бірыңғай байланыс-орталығы 1414 арқылы қашықтықтан қол жеткізу режимінде алу мүмкіндігі бар</w:t>
      </w:r>
    </w:p>
    <w:bookmarkEnd w:id="38"/>
    <w:bookmarkStart w:name="z41" w:id="39"/>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Бірыңғай байланыс-орталығы: 1414.</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уақытша келетін шетелдіктерге</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40"/>
    <w:p>
      <w:pPr>
        <w:spacing w:after="0"/>
        <w:ind w:left="0"/>
        <w:jc w:val="left"/>
      </w:pPr>
      <w:r>
        <w:rPr>
          <w:rFonts w:ascii="Times New Roman"/>
          <w:b/>
          <w:i w:val="false"/>
          <w:color w:val="000000"/>
        </w:rPr>
        <w:t xml:space="preserve"> Жеке сәйкестендіру нөмірлерін қалыптастыру туралы куәлік</w:t>
      </w:r>
    </w:p>
    <w:bookmarkEnd w:id="40"/>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бірінші рет қалыптастырылған не қолда бар, керегі сызылсын</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Берген орган_____________________________________________________________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уақытша келетін шетелдіктерге</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азаматы(-шасы)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 мемлекеттен)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тұрғылықты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уақытша тұратын</w:t>
            </w:r>
            <w:r>
              <w:br/>
            </w:r>
            <w:r>
              <w:rPr>
                <w:rFonts w:ascii="Times New Roman"/>
                <w:b w:val="false"/>
                <w:i w:val="false"/>
                <w:color w:val="000000"/>
                <w:sz w:val="20"/>
              </w:rPr>
              <w:t>отбасы құрамы __ адамнан</w:t>
            </w:r>
            <w:r>
              <w:br/>
            </w: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bl>
    <w:bookmarkStart w:name="z45"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
      Маған жеке сәйкестендіру нөмірін еленіуді сұраймын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 __________________________ (қол) (мерзімі)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уақытша келетін шетелдіктерге</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Жеке сәйкестендіру нөмірлерін қалыптастыруға құжаттар қабылдау туралы № __ талон</w:t>
      </w:r>
    </w:p>
    <w:bookmarkEnd w:id="4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Т.А.Ә. (ол болған кезде)</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__________________________ / ________ / ________________________</w:t>
      </w:r>
    </w:p>
    <w:p>
      <w:pPr>
        <w:spacing w:after="0"/>
        <w:ind w:left="0"/>
        <w:jc w:val="both"/>
      </w:pPr>
      <w:r>
        <w:rPr>
          <w:rFonts w:ascii="Times New Roman"/>
          <w:b w:val="false"/>
          <w:i w:val="false"/>
          <w:color w:val="000000"/>
          <w:sz w:val="28"/>
        </w:rPr>
        <w:t>
      (ПД КҚҚБ қызметкерінің лауазымы) (қолы) Т.АӘ. (ол болған кезде)</w:t>
      </w:r>
    </w:p>
    <w:p>
      <w:pPr>
        <w:spacing w:after="0"/>
        <w:ind w:left="0"/>
        <w:jc w:val="both"/>
      </w:pPr>
      <w:r>
        <w:rPr>
          <w:rFonts w:ascii="Times New Roman"/>
          <w:b w:val="false"/>
          <w:i w:val="false"/>
          <w:color w:val="000000"/>
          <w:sz w:val="28"/>
        </w:rPr>
        <w:t>
      20__ жыл "__" ________</w:t>
      </w:r>
    </w:p>
    <w:p>
      <w:pPr>
        <w:spacing w:after="0"/>
        <w:ind w:left="0"/>
        <w:jc w:val="both"/>
      </w:pPr>
      <w:r>
        <w:rPr>
          <w:rFonts w:ascii="Times New Roman"/>
          <w:b w:val="false"/>
          <w:i w:val="false"/>
          <w:color w:val="000000"/>
          <w:sz w:val="28"/>
        </w:rPr>
        <w:t>
      Берген уақыты мен күні: ____ сағат __ мин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уақытша келетін шетелдіктерге</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49" w:id="43"/>
    <w:p>
      <w:pPr>
        <w:spacing w:after="0"/>
        <w:ind w:left="0"/>
        <w:jc w:val="left"/>
      </w:pPr>
      <w:r>
        <w:rPr>
          <w:rFonts w:ascii="Times New Roman"/>
          <w:b/>
          <w:i w:val="false"/>
          <w:color w:val="000000"/>
        </w:rPr>
        <w:t xml:space="preserve"> Құжаттарды қабылдаудан бас тарту туралы қолхат</w:t>
      </w:r>
    </w:p>
    <w:bookmarkEnd w:id="43"/>
    <w:bookmarkStart w:name="z50" w:id="4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көрсетілетін қызметті беруші не Мемлекеттік корпорация (мекенжайын көрсету) мемлекеттік көрсетілетін қызмет стандартында көзделген тізбеге сәйкес Сіздің құжаттардың толық топтамасын ұсынбауыңызға байланысты сәйкес "Қазақстан Республикасына уақытша келетін шетелдіктерге жеке сәйкестендіру нөмірлерін қалыптастыру" мемлекеттік қызмет көрсетуге құжаттар қабылдаудан бас тартады.</w:t>
      </w:r>
    </w:p>
    <w:bookmarkEnd w:id="44"/>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Осы қолхат 2 (екі ) данада жасалды, әр тарап үшін бір-бірден.</w:t>
      </w:r>
    </w:p>
    <w:p>
      <w:pPr>
        <w:spacing w:after="0"/>
        <w:ind w:left="0"/>
        <w:jc w:val="both"/>
      </w:pPr>
      <w:r>
        <w:rPr>
          <w:rFonts w:ascii="Times New Roman"/>
          <w:b w:val="false"/>
          <w:i w:val="false"/>
          <w:color w:val="000000"/>
          <w:sz w:val="28"/>
        </w:rPr>
        <w:t>
      _________________________________________________________ ________</w:t>
      </w:r>
    </w:p>
    <w:p>
      <w:pPr>
        <w:spacing w:after="0"/>
        <w:ind w:left="0"/>
        <w:jc w:val="both"/>
      </w:pPr>
      <w:r>
        <w:rPr>
          <w:rFonts w:ascii="Times New Roman"/>
          <w:b w:val="false"/>
          <w:i w:val="false"/>
          <w:color w:val="000000"/>
          <w:sz w:val="28"/>
        </w:rPr>
        <w:t>
      (Мемлекеттік корпорация қызметкерінің Т.А.Ә. (ол болған кезде) (қолы)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(көрсетілетін қызметті берушінің Т.А.Ә. (ол болған кезде) (қолы)</w:t>
      </w:r>
    </w:p>
    <w:p>
      <w:pPr>
        <w:spacing w:after="0"/>
        <w:ind w:left="0"/>
        <w:jc w:val="both"/>
      </w:pPr>
      <w:r>
        <w:rPr>
          <w:rFonts w:ascii="Times New Roman"/>
          <w:b w:val="false"/>
          <w:i w:val="false"/>
          <w:color w:val="000000"/>
          <w:sz w:val="28"/>
        </w:rPr>
        <w:t>
      Алдым: ___________________________ ______________________ _________</w:t>
      </w:r>
    </w:p>
    <w:p>
      <w:pPr>
        <w:spacing w:after="0"/>
        <w:ind w:left="0"/>
        <w:jc w:val="both"/>
      </w:pPr>
      <w:r>
        <w:rPr>
          <w:rFonts w:ascii="Times New Roman"/>
          <w:b w:val="false"/>
          <w:i w:val="false"/>
          <w:color w:val="000000"/>
          <w:sz w:val="28"/>
        </w:rPr>
        <w:t>
      (көрсетілетін қызметті алушының Т.А.Ә.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