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1b56" w14:textId="b0a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2017 жылғы 29 желтоқсандағы № 18-2 "2018-2020 жылдарға арналған Шыңғырлау ауданы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31 қазандағы № 32-2 шешімі. Батыс Қазақстан облысының Әділет департаментінде 2018 жылғы 2 қарашада № 5384 болып тіркелді. Күші жойылды - Батыс Қазақстан облысы Шыңғырлау аудандық мәслихатының 2019 жылғы 13 наурыздағы № 37-2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 жылғы 29 желтоқсандағы №18-2 "2018-2020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№5030 тіркелген, 2018 жылғы 18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220 025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 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198 325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220 025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 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Шыңғырлау ауылдық округінің бюджетіне 2018 жылға арналған аудандық бюджеттен берілетін нысаналы трансферттердің жалпы сомасы 33 470 мың теңге ескерілсін:";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 – 6 022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етуге – 1 124 мың теңге;";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көгалдандыруға – 22 238 мың теңге;";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(С.Шагиров)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қазандағы №32-2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Шыңғырлау ауылдық округінің бюджеті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- 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берілген 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