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c753" w14:textId="c5ec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2017 жылғы 29 желтоқсандағы № 18-2 "2018-2020 жылдарға арналған Шыңғырлау ауданы Шыңғырлау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2018 жылғы 24 сәуірдегі № 22-1 шешімі. Батыс Қазақстан облысының Әділет департаментінде 2018 жылғы 4 мамырда № 5190 болып тіркелді. Күші жойылды - Батыс Қазақстан облысы Шыңғырлау аудандық мәслихатының 2019 жылғы 13 наурыздағы № 37-2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2017 жылғы 29 желтоқсандағы №18-2 "2018-2020 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№5030 тіркелген, 2018 жылғы 18 қаңтардағы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203 432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21 700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 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181 732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203 432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 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 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Шыңғырлау ауылдық округінің бюджетіне 2018 жылға арналған аудандық бюджеттен берілетін нысаналы трансферттердің жалпы сомасы 16 877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 – 1 175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 – 904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 – 226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 – 14 572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сәуірдегі № 22-1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 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Шыңғырлау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203 432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203 432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