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8b9" w14:textId="f379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2018 жылғы 28 мамырдағы № 191 қаулысы. Батыс Қазақстан облысының Әділет департаментінде 2018 жылғы 31 мамырда № 5213 болып тіркелді. Күші жойылды - Батыс Қазақстан облысы Теректі ауданы әкімдігінің 2020 жылғы 5 ақпандағы № 23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05.02.2020 </w:t>
      </w:r>
      <w:r>
        <w:rPr>
          <w:rFonts w:ascii="Times New Roman"/>
          <w:b w:val="false"/>
          <w:i w:val="false"/>
          <w:color w:val="ff0000"/>
          <w:sz w:val="28"/>
        </w:rPr>
        <w:t>№ 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елді мекендегі салық салу объектісінің орналасқан жерін ескеретін аймаққа бөлу коэффициенті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"Теректі ауданы әкімінің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В.Кушнерге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2018 жылдың 1 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В.Кушнер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191 қаулысымен бекітілді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Сүттігенді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Барабастау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