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8404" w14:textId="f798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2018 жылғы 27 наурыздағы № 79 қаулысы. Батыс Қазақстан облысының Әділет департаментінде 2018 жылғы 17 сәуірде № 5165 болып тіркелді. Күші жойылды - Батыс Қазақстан облысы Тасқала ауданы әкімдігінің 2023 жылғы 6 маусымдағы № 94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Тасқала ауданы әкімдігінің 06.06.2023 </w:t>
      </w:r>
      <w:r>
        <w:rPr>
          <w:rFonts w:ascii="Times New Roman"/>
          <w:b w:val="false"/>
          <w:i w:val="false"/>
          <w:color w:val="ff0000"/>
          <w:sz w:val="28"/>
        </w:rPr>
        <w:t>№ 94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Республикасының Мемлекеттік қызмет істері және сыбайлас жемқорлыққа қарсы іс-қимыл агенттігі төрағасының 2018 жылғы 16 қаңтардағы №13 (Қазақстан Республикасының Әділет министірлігінде 2018 жылғы 1 ақпанда № 16299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5" w:id="2"/>
    <w:p>
      <w:pPr>
        <w:spacing w:after="0"/>
        <w:ind w:left="0"/>
        <w:jc w:val="both"/>
      </w:pPr>
      <w:r>
        <w:rPr>
          <w:rFonts w:ascii="Times New Roman"/>
          <w:b w:val="false"/>
          <w:i w:val="false"/>
          <w:color w:val="000000"/>
          <w:sz w:val="28"/>
        </w:rPr>
        <w:t>
      2. Тасқала ауданы әкімі аппаратының басшысы (М.Мырзаш)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xml:space="preserve">
      3. Тасқала ауданы әкімдігінің 2017 жылғы 28 ақпандағы №50 "Тасқала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4709 тіркелген, 2017 жылғы 24 наурызда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әкімінің орынбасары А.Баяндыковқа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ауданы әкімдігінің </w:t>
            </w:r>
            <w:r>
              <w:br/>
            </w:r>
            <w:r>
              <w:rPr>
                <w:rFonts w:ascii="Times New Roman"/>
                <w:b w:val="false"/>
                <w:i w:val="false"/>
                <w:color w:val="000000"/>
                <w:sz w:val="20"/>
              </w:rPr>
              <w:t>2018 жылғы 27 наурыздағы</w:t>
            </w:r>
            <w:r>
              <w:br/>
            </w:r>
            <w:r>
              <w:rPr>
                <w:rFonts w:ascii="Times New Roman"/>
                <w:b w:val="false"/>
                <w:i w:val="false"/>
                <w:color w:val="000000"/>
                <w:sz w:val="20"/>
              </w:rPr>
              <w:t>№ 79 қаулысымен бекітілген</w:t>
            </w:r>
          </w:p>
        </w:tc>
      </w:tr>
    </w:tbl>
    <w:bookmarkStart w:name="z11" w:id="6"/>
    <w:p>
      <w:pPr>
        <w:spacing w:after="0"/>
        <w:ind w:left="0"/>
        <w:jc w:val="left"/>
      </w:pPr>
      <w:r>
        <w:rPr>
          <w:rFonts w:ascii="Times New Roman"/>
          <w:b/>
          <w:i w:val="false"/>
          <w:color w:val="000000"/>
        </w:rPr>
        <w:t xml:space="preserve"> "Тасқала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"Тасқала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жылы 1 ақпанда № 16299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4"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5"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6"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7" w:id="12"/>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18"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19"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0" w:id="15"/>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5"/>
    <w:bookmarkStart w:name="z21"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2"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3" w:id="18"/>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8"/>
    <w:bookmarkStart w:name="z24" w:id="1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9"/>
    <w:bookmarkStart w:name="z25"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5-тармақ жаңа редакцияда - Батыс Қазақстан облысы Тасқала ауданы әкімдігінің 01.08.2022 </w:t>
      </w:r>
      <w:r>
        <w:rPr>
          <w:rFonts w:ascii="Times New Roman"/>
          <w:b w:val="false"/>
          <w:i w:val="false"/>
          <w:color w:val="000000"/>
          <w:sz w:val="28"/>
        </w:rPr>
        <w:t>№ 143</w:t>
      </w:r>
      <w:r>
        <w:rPr>
          <w:rFonts w:ascii="Times New Roman"/>
          <w:b w:val="false"/>
          <w:i w:val="false"/>
          <w:color w:val="ff0000"/>
          <w:sz w:val="28"/>
        </w:rPr>
        <w:t>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7" w:id="22"/>
    <w:p>
      <w:pPr>
        <w:spacing w:after="0"/>
        <w:ind w:left="0"/>
        <w:jc w:val="both"/>
      </w:pPr>
      <w:r>
        <w:rPr>
          <w:rFonts w:ascii="Times New Roman"/>
          <w:b w:val="false"/>
          <w:i w:val="false"/>
          <w:color w:val="000000"/>
          <w:sz w:val="28"/>
        </w:rPr>
        <w:t>
      1) НМИ жетістіктерін бағалау;</w:t>
      </w:r>
    </w:p>
    <w:bookmarkEnd w:id="22"/>
    <w:bookmarkStart w:name="z28"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29" w:id="2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4"/>
    <w:bookmarkStart w:name="z30"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1" w:id="26"/>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6"/>
    <w:bookmarkStart w:name="z32" w:id="27"/>
    <w:p>
      <w:pPr>
        <w:spacing w:after="0"/>
        <w:ind w:left="0"/>
        <w:jc w:val="left"/>
      </w:pPr>
      <w:r>
        <w:rPr>
          <w:rFonts w:ascii="Times New Roman"/>
          <w:b/>
          <w:i w:val="false"/>
          <w:color w:val="000000"/>
        </w:rPr>
        <w:t xml:space="preserve"> 2. НМИ анықтау тәртібі</w:t>
      </w:r>
    </w:p>
    <w:bookmarkEnd w:id="27"/>
    <w:bookmarkStart w:name="z33"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8"/>
    <w:bookmarkStart w:name="z34" w:id="29"/>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9"/>
    <w:bookmarkStart w:name="z35" w:id="30"/>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30"/>
    <w:bookmarkStart w:name="z36"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7"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38" w:id="33"/>
    <w:p>
      <w:pPr>
        <w:spacing w:after="0"/>
        <w:ind w:left="0"/>
        <w:jc w:val="both"/>
      </w:pPr>
      <w:r>
        <w:rPr>
          <w:rFonts w:ascii="Times New Roman"/>
          <w:b w:val="false"/>
          <w:i w:val="false"/>
          <w:color w:val="000000"/>
          <w:sz w:val="28"/>
        </w:rPr>
        <w:t>
      13. НМИ:</w:t>
      </w:r>
    </w:p>
    <w:bookmarkEnd w:id="33"/>
    <w:bookmarkStart w:name="z39"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0"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1" w:id="36"/>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36"/>
    <w:bookmarkStart w:name="z42"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3" w:id="3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8"/>
    <w:bookmarkStart w:name="z44" w:id="39"/>
    <w:p>
      <w:pPr>
        <w:spacing w:after="0"/>
        <w:ind w:left="0"/>
        <w:jc w:val="both"/>
      </w:pPr>
      <w:r>
        <w:rPr>
          <w:rFonts w:ascii="Times New Roman"/>
          <w:b w:val="false"/>
          <w:i w:val="false"/>
          <w:color w:val="000000"/>
          <w:sz w:val="28"/>
        </w:rPr>
        <w:t xml:space="preserve">
      14. НМИ саны 5 құрайды. </w:t>
      </w:r>
    </w:p>
    <w:bookmarkEnd w:id="39"/>
    <w:bookmarkStart w:name="z45" w:id="40"/>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0"/>
    <w:bookmarkStart w:name="z46" w:id="41"/>
    <w:p>
      <w:pPr>
        <w:spacing w:after="0"/>
        <w:ind w:left="0"/>
        <w:jc w:val="left"/>
      </w:pPr>
      <w:r>
        <w:rPr>
          <w:rFonts w:ascii="Times New Roman"/>
          <w:b/>
          <w:i w:val="false"/>
          <w:color w:val="000000"/>
        </w:rPr>
        <w:t xml:space="preserve"> 3. НМИ жетістігін бағалау тәртібі </w:t>
      </w:r>
    </w:p>
    <w:bookmarkEnd w:id="41"/>
    <w:bookmarkStart w:name="z47" w:id="42"/>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2"/>
    <w:bookmarkStart w:name="z48" w:id="43"/>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3"/>
    <w:bookmarkStart w:name="z49"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4"/>
    <w:bookmarkStart w:name="z50"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1" w:id="46"/>
    <w:p>
      <w:pPr>
        <w:spacing w:after="0"/>
        <w:ind w:left="0"/>
        <w:jc w:val="both"/>
      </w:pPr>
      <w:r>
        <w:rPr>
          <w:rFonts w:ascii="Times New Roman"/>
          <w:b w:val="false"/>
          <w:i w:val="false"/>
          <w:color w:val="000000"/>
          <w:sz w:val="28"/>
        </w:rPr>
        <w:t>
      НМИ барлығы орындалған жағдайда "өте жақсы" деген баға қойылады;</w:t>
      </w:r>
    </w:p>
    <w:bookmarkEnd w:id="46"/>
    <w:bookmarkStart w:name="z52" w:id="47"/>
    <w:p>
      <w:pPr>
        <w:spacing w:after="0"/>
        <w:ind w:left="0"/>
        <w:jc w:val="both"/>
      </w:pPr>
      <w:r>
        <w:rPr>
          <w:rFonts w:ascii="Times New Roman"/>
          <w:b w:val="false"/>
          <w:i w:val="false"/>
          <w:color w:val="000000"/>
          <w:sz w:val="28"/>
        </w:rPr>
        <w:t>
      НМИ санының 5-нен 4-і орындалған жағдайда "тиімді" деген баға қойылады;</w:t>
      </w:r>
    </w:p>
    <w:bookmarkEnd w:id="47"/>
    <w:bookmarkStart w:name="z53" w:id="48"/>
    <w:p>
      <w:pPr>
        <w:spacing w:after="0"/>
        <w:ind w:left="0"/>
        <w:jc w:val="both"/>
      </w:pPr>
      <w:r>
        <w:rPr>
          <w:rFonts w:ascii="Times New Roman"/>
          <w:b w:val="false"/>
          <w:i w:val="false"/>
          <w:color w:val="000000"/>
          <w:sz w:val="28"/>
        </w:rPr>
        <w:t>
      НМИ санының 5-нен 3-і орындалған жағдайда "қанағаттанарлық" деген баға қойылады;</w:t>
      </w:r>
    </w:p>
    <w:bookmarkEnd w:id="48"/>
    <w:bookmarkStart w:name="z54"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деген баға қойылады;</w:t>
      </w:r>
    </w:p>
    <w:bookmarkEnd w:id="49"/>
    <w:bookmarkStart w:name="z55"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6"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7" w:id="52"/>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2"/>
    <w:bookmarkStart w:name="z58"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59" w:id="54"/>
    <w:p>
      <w:pPr>
        <w:spacing w:after="0"/>
        <w:ind w:left="0"/>
        <w:jc w:val="both"/>
      </w:pPr>
      <w:r>
        <w:rPr>
          <w:rFonts w:ascii="Times New Roman"/>
          <w:b w:val="false"/>
          <w:i w:val="false"/>
          <w:color w:val="000000"/>
          <w:sz w:val="28"/>
        </w:rPr>
        <w:t>
      1) бағалаумен келісу;</w:t>
      </w:r>
    </w:p>
    <w:bookmarkEnd w:id="54"/>
    <w:bookmarkStart w:name="z60" w:id="55"/>
    <w:p>
      <w:pPr>
        <w:spacing w:after="0"/>
        <w:ind w:left="0"/>
        <w:jc w:val="both"/>
      </w:pPr>
      <w:r>
        <w:rPr>
          <w:rFonts w:ascii="Times New Roman"/>
          <w:b w:val="false"/>
          <w:i w:val="false"/>
          <w:color w:val="000000"/>
          <w:sz w:val="28"/>
        </w:rPr>
        <w:t xml:space="preserve">
      2) түзетуге жіберу. </w:t>
      </w:r>
    </w:p>
    <w:bookmarkEnd w:id="55"/>
    <w:bookmarkStart w:name="z61"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2" w:id="5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7"/>
    <w:bookmarkStart w:name="z63"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8"/>
    <w:bookmarkStart w:name="z64" w:id="59"/>
    <w:p>
      <w:pPr>
        <w:spacing w:after="0"/>
        <w:ind w:left="0"/>
        <w:jc w:val="left"/>
      </w:pPr>
      <w:r>
        <w:rPr>
          <w:rFonts w:ascii="Times New Roman"/>
          <w:b/>
          <w:i w:val="false"/>
          <w:color w:val="000000"/>
        </w:rPr>
        <w:t xml:space="preserve"> 4. Құзыреттерді бағалау тәртібі</w:t>
      </w:r>
    </w:p>
    <w:bookmarkEnd w:id="59"/>
    <w:bookmarkStart w:name="z65"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6"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61"/>
    <w:bookmarkStart w:name="z67"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2"/>
    <w:bookmarkStart w:name="z68"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3"/>
    <w:bookmarkStart w:name="z69"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4"/>
    <w:bookmarkStart w:name="z70"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5"/>
    <w:bookmarkStart w:name="z71" w:id="66"/>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6"/>
    <w:bookmarkStart w:name="z72" w:id="67"/>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3"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4"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9"/>
    <w:bookmarkStart w:name="z75"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6"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7" w:id="72"/>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2"/>
    <w:bookmarkStart w:name="z78" w:id="73"/>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3"/>
    <w:bookmarkStart w:name="z79" w:id="74"/>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4"/>
    <w:bookmarkStart w:name="z80" w:id="75"/>
    <w:p>
      <w:pPr>
        <w:spacing w:after="0"/>
        <w:ind w:left="0"/>
        <w:jc w:val="both"/>
      </w:pPr>
      <w:r>
        <w:rPr>
          <w:rFonts w:ascii="Times New Roman"/>
          <w:b w:val="false"/>
          <w:i w:val="false"/>
          <w:color w:val="000000"/>
          <w:sz w:val="28"/>
        </w:rPr>
        <w:t>
      1) толтырылған бағалау парақтарын;</w:t>
      </w:r>
    </w:p>
    <w:bookmarkEnd w:id="75"/>
    <w:bookmarkStart w:name="z81"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2"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3" w:id="78"/>
    <w:p>
      <w:pPr>
        <w:spacing w:after="0"/>
        <w:ind w:left="0"/>
        <w:jc w:val="both"/>
      </w:pPr>
      <w:r>
        <w:rPr>
          <w:rFonts w:ascii="Times New Roman"/>
          <w:b w:val="false"/>
          <w:i w:val="false"/>
          <w:color w:val="000000"/>
          <w:sz w:val="28"/>
        </w:rPr>
        <w:t>
      1) бағалау нәтижелерін бекіту;</w:t>
      </w:r>
    </w:p>
    <w:bookmarkEnd w:id="78"/>
    <w:bookmarkStart w:name="z84" w:id="79"/>
    <w:p>
      <w:pPr>
        <w:spacing w:after="0"/>
        <w:ind w:left="0"/>
        <w:jc w:val="both"/>
      </w:pPr>
      <w:r>
        <w:rPr>
          <w:rFonts w:ascii="Times New Roman"/>
          <w:b w:val="false"/>
          <w:i w:val="false"/>
          <w:color w:val="000000"/>
          <w:sz w:val="28"/>
        </w:rPr>
        <w:t>
      2) бағалау нәтижелерін қайта қарау.</w:t>
      </w:r>
    </w:p>
    <w:bookmarkEnd w:id="79"/>
    <w:bookmarkStart w:name="z85"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6"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7" w:id="82"/>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88"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3"/>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41-тармақ жаңа редакцияда - Батыс Қазақстан облысы Тасқала ауданы әкімдігінің 01.08.2022 </w:t>
      </w:r>
      <w:r>
        <w:rPr>
          <w:rFonts w:ascii="Times New Roman"/>
          <w:b w:val="false"/>
          <w:i w:val="false"/>
          <w:color w:val="000000"/>
          <w:sz w:val="28"/>
        </w:rPr>
        <w:t>№ 143</w:t>
      </w:r>
      <w:r>
        <w:rPr>
          <w:rFonts w:ascii="Times New Roman"/>
          <w:b w:val="false"/>
          <w:i w:val="false"/>
          <w:color w:val="ff0000"/>
          <w:sz w:val="28"/>
        </w:rPr>
        <w:t>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Алынып тасталды - Батыс Қазақстан облысы Тасқала ауданы әкімдігінің 01.08.2022 </w:t>
      </w:r>
      <w:r>
        <w:rPr>
          <w:rFonts w:ascii="Times New Roman"/>
          <w:b w:val="false"/>
          <w:i w:val="false"/>
          <w:color w:val="000000"/>
          <w:sz w:val="28"/>
        </w:rPr>
        <w:t>№ 143</w:t>
      </w:r>
      <w:r>
        <w:rPr>
          <w:rFonts w:ascii="Times New Roman"/>
          <w:b w:val="false"/>
          <w:i w:val="false"/>
          <w:color w:val="ff0000"/>
          <w:sz w:val="28"/>
        </w:rPr>
        <w:t>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_____________________________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Нысаналы мақсатты индикаторлар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_____________________________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_____________________________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                  қолы 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 алмайды және тапсырмалар бере алмайды; </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xml:space="preserve">
Бөлімше жұмысының нәтижелілігін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 </w:t>
            </w:r>
          </w:p>
          <w:p>
            <w:pPr>
              <w:spacing w:after="20"/>
              <w:ind w:left="2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xml:space="preserve">
Шешім қабылдау барысында альтернативті ұсыныс жасайды; </w:t>
            </w:r>
          </w:p>
          <w:p>
            <w:pPr>
              <w:spacing w:after="20"/>
              <w:ind w:left="20"/>
              <w:jc w:val="both"/>
            </w:pPr>
            <w:r>
              <w:rPr>
                <w:rFonts w:ascii="Times New Roman"/>
                <w:b w:val="false"/>
                <w:i w:val="false"/>
                <w:color w:val="000000"/>
                <w:sz w:val="20"/>
              </w:rPr>
              <w:t xml:space="preserve">
Тиімді және жүйелі шешім қабылдайды; </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xml:space="preserve">
Шешім қабылдау барысында альтернативті ұсыныс жасамайды; </w:t>
            </w:r>
          </w:p>
          <w:p>
            <w:pPr>
              <w:spacing w:after="20"/>
              <w:ind w:left="20"/>
              <w:jc w:val="both"/>
            </w:pPr>
            <w:r>
              <w:rPr>
                <w:rFonts w:ascii="Times New Roman"/>
                <w:b w:val="false"/>
                <w:i w:val="false"/>
                <w:color w:val="000000"/>
                <w:sz w:val="20"/>
              </w:rPr>
              <w:t xml:space="preserve">
Тиімсіз және жүйесіз шешім қабылдайды; </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 жетімділігін қамтамасыз етеді; </w:t>
            </w:r>
          </w:p>
          <w:p>
            <w:pPr>
              <w:spacing w:after="20"/>
              <w:ind w:left="2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 жетімділігін қамтамасыз етпейді; </w:t>
            </w:r>
          </w:p>
          <w:p>
            <w:pPr>
              <w:spacing w:after="20"/>
              <w:ind w:left="2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r>
              <w:rPr>
                <w:rFonts w:ascii="Times New Roman"/>
                <w:b w:val="false"/>
                <w:i w:val="false"/>
                <w:color w:val="000000"/>
                <w:sz w:val="20"/>
              </w:rPr>
              <w:t xml:space="preserve">
Өзгерістерді уақтылы елеу үшін тиімді шаралар қабылдайды; </w:t>
            </w: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 </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қабылдайды; </w:t>
            </w: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 </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қабылдамайды немесе жүйесіз шараларды қабылдайды; </w:t>
            </w: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бөліспейді, сондай-ақ, олардың даму деңгейін анықтамайды; </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xml:space="preserve">
Әдептілік нормалардың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менсінбеушілік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E-G-1.</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_____________________________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