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c19" w14:textId="007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2017 жылғы 28 желтоқсандағы № 16-1 "2018-2020 жылдарға арналған Қаратөбе, Сулыкөл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26 желтоқсандағы № 25-1 шешімі. Батыс Қазақстан облысының Әділет департаментінде 2018 жылғы 28 желтоқсанда № 5485 болып тіркелді. Күші жойылды - Батыс Қазақстан облысы Қаратөбе аудандық мәслихатының 2019 жылғы 20 ақпандағы № 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 жылғы 28 желтоқсандағы № 16-1 "2018-2020 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5032 тіркелген, 2018 жылғы 17 қаңтарда Қазақстан Республикасының нормативтік құқықтық актілері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166 359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156 404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166 359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47 605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2 658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42 867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47 605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2018 жылға арналған ауылдық округтердің бюджеттерінде аудандық бюджеттен берілетін субвенция мен трансферттер көлемінің жалпы сомасы 199 271 мың теңге түсімдері қарастырылғаны ескерілсін,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ауылдық округі – 156 404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Сулыкөл ауылдық округі – 42 867 мың теңге.";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Г.Тлеуғалиева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 1 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Қаратөбе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166 359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26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 4-қосымша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Сулыкөл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