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525d4" w14:textId="f952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бойынша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әкімдігінің 2018 жылғы 11 мамырдағы № 165 қаулысы. Батыс Қазақстан облысының Әділет департаментінде 2018 жылғы 6 маусымда № 5230 болып тіркелді. Күші жойылды - Батыс Қазақстан облысы Казталов ауданы әкімдігінің 2020 жылғы 28 сәуірдегі № 96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ауданы әкімдігінің 28.04.2020 </w:t>
      </w:r>
      <w:r>
        <w:rPr>
          <w:rFonts w:ascii="Times New Roman"/>
          <w:b w:val="false"/>
          <w:i w:val="false"/>
          <w:color w:val="ff0000"/>
          <w:sz w:val="28"/>
        </w:rPr>
        <w:t>№ 96</w:t>
      </w:r>
      <w:r>
        <w:rPr>
          <w:rFonts w:ascii="Times New Roman"/>
          <w:b w:val="false"/>
          <w:i w:val="false"/>
          <w:color w:val="ff0000"/>
          <w:sz w:val="28"/>
        </w:rPr>
        <w:t xml:space="preserve"> қаулысымен (алғашқы ресми жарияланған күнінен бастап қолданысқа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2016 жылғы 6 сәуірдегі Қазақстан Республикасының Заңдарына және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№498 (Қазақстан Республикасының Әділет министрлігінде 2016 жылғы 28 шілдеде № 14010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Казталов ауданы бойынша тізімдік саны бар ауыр жұмыстарды, еңбек жағдайлары зиянды, қауіпті жұмыстардағы жұмыс орындарын есептемегенде, мүгедектерді жұмысқа орналастыру үшін жұмыс орындарына квота жұмыскерлердің екіден төрт пайызға дейінгі мөлшерінде белгіленсін.</w:t>
      </w:r>
    </w:p>
    <w:bookmarkEnd w:id="0"/>
    <w:bookmarkStart w:name="z5" w:id="1"/>
    <w:p>
      <w:pPr>
        <w:spacing w:after="0"/>
        <w:ind w:left="0"/>
        <w:jc w:val="both"/>
      </w:pPr>
      <w:r>
        <w:rPr>
          <w:rFonts w:ascii="Times New Roman"/>
          <w:b w:val="false"/>
          <w:i w:val="false"/>
          <w:color w:val="000000"/>
          <w:sz w:val="28"/>
        </w:rPr>
        <w:t>
      2. Казталов ауданы әкімі аппараты басшысының міндетін уақытша атқарушы (Ж.Дуйсенгалиев) осы қаулының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1"/>
    <w:bookmarkStart w:name="z6" w:id="2"/>
    <w:p>
      <w:pPr>
        <w:spacing w:after="0"/>
        <w:ind w:left="0"/>
        <w:jc w:val="both"/>
      </w:pPr>
      <w:r>
        <w:rPr>
          <w:rFonts w:ascii="Times New Roman"/>
          <w:b w:val="false"/>
          <w:i w:val="false"/>
          <w:color w:val="000000"/>
          <w:sz w:val="28"/>
        </w:rPr>
        <w:t>
      3. Осы қаулының орындалуын бақылау аудан әкімінің орынбасары З.Мажитоваға жүктелсін.</w:t>
      </w:r>
    </w:p>
    <w:bookmarkEnd w:id="2"/>
    <w:bookmarkStart w:name="z7" w:id="3"/>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А.Шыныбеков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әкімдігінің</w:t>
            </w:r>
            <w:r>
              <w:br/>
            </w:r>
            <w:r>
              <w:rPr>
                <w:rFonts w:ascii="Times New Roman"/>
                <w:b w:val="false"/>
                <w:i w:val="false"/>
                <w:color w:val="000000"/>
                <w:sz w:val="20"/>
              </w:rPr>
              <w:t>2018 жылғы 11 мамырдағы</w:t>
            </w:r>
            <w:r>
              <w:br/>
            </w:r>
            <w:r>
              <w:rPr>
                <w:rFonts w:ascii="Times New Roman"/>
                <w:b w:val="false"/>
                <w:i w:val="false"/>
                <w:color w:val="000000"/>
                <w:sz w:val="20"/>
              </w:rPr>
              <w:t>№165 санды қаулысына</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Казталов ауданы бойынша мүгедектер үшін жұмыс орындарына квота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6546"/>
        <w:gridCol w:w="2401"/>
        <w:gridCol w:w="816"/>
        <w:gridCol w:w="1271"/>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саны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ауданының білім беру бөлімінің Тереңкөл орта жалпы білім беретін мектебі" коммуналдық мемлекеттік мекемесі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ауданының білім беру бөлімінің Талдыапан орта жалпы білім беретін мектебі" коммуналдық мемлекеттік мекемесі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ауданының білім беру бөлімінің Қайынды орта жалпы білім беретін мектебі" коммуналдық мемлекеттік мекемесі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ауданының білім беру бөлімінің Г.Бегалиев атындағы орта жалпы білім беретін мектебі" коммуналдық мемлекеттік мекемесі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жұмыспен қамтуды үйлестіру және әлеуметтік бағдарламалар басқармасының Казталов арнаулы әлеуметтік қызмет көрсету орталығы" коммуналдық мемлекеттік мекемесі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"Жалпақтал аграрлық және салалық технологиялар колледжі" мемлекеттік коммуналдық қазыналық кәсіпорыны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Казталов аудандық жұмыспен қамту және әлеуметтік бағдарламалар бөлімі" мемлекеттік мекемесі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білім беру бөлімінің Жаңажол орта жалпы білім беретін мектебі" коммуналдық мемлекеттік мекемесі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білім беру бөлімінің С.Есетов атындағы орта жалпы білім беретін мектебі" коммуналдық мемлекеттік мекемесі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ауданының білім беру бөлімінің Богатырев орта жалпы білім беретін мектебі" коммуналдық мемлекеттік мекемесі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білім беру бөлімінің Ғ.Қараш атындағы Қараоба орта мектеп-гимназиясы" коммуналдық мемлекеттік мекемесі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әкімдігі Казталов ауданының білім беру бөлімінің "Нұрбалапан" бөбекжайы" мемлекеттік коммуналдық қазыналық кәсіпорны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ауданының білім беру бөлімінің Қараөзен мектеп-лицей" коммуналдық мемлекеттік мекемесі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білім беру бөлімінің Көктерек орта жалпы білім беретін мектебі" коммуналдық мемлекеттік мекемесі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ауданының білім беру бөлімінің Ғ.Молдашев атындағы орта жалпы білім беретін мектебі" коммуналдық мемлекеттік мекемесі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ауданының білім беру бөлімінің Бірік орта жалпы білім беретін мектебі" коммуналдық мемлекеттік мекемесі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ауданының білім беру бөлімінің Ақпәтер орта жалпы білім беретін мектебі" коммуналдық мемлекеттік мекемесі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ауданының білім беру бөлімінің К.Мендалиев атындағы орта жалпы білім беретін мектебі" коммуналдық мемлекеттік мекемесі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білім беру бөлімінің Бостандық орта жалпы білім беретін мектебі" коммуналдық мемлекеттік мекемесі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білім беру бөлімінің Казталовка орта жалпы білім беретін мектебі" коммуналдық мемлекеттік мекемесі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 әкімдігінің шаруашылық жүргізу құқығындағы "Казталов аудандық ветеринариялық станциясы" мемлекеттік коммуналдық кәсіпорыны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білім беру бөлімінің А.Оразбаева атындағы орта жалпы білім беретін мектебі" коммуналдық мемлекеттік мекемесі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әкімдігі мәдениет, тілдерді дамыту, дене шынықтыру және спорт бөлімінің "С.Садықов атындағы Казталов аудандық мәдени демалыс орталығы" мемлекеттік коммуналдық қазыналық кәсіпорны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"Казталов аудандық ауруханасы" шаруашылық жүргізу құқығындағы мемлекеттік коммуналдық кәсіпорын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"Казталов аудандық орталық ауруханасы" шаруашылық жүргізу құқығындағы мемлекеттік коммуналдық кәсіпорны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