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1754" w14:textId="bd31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Егіндібұлақ ауылдық округі Егіндібұлақ ауылындағы көшелерді қайта атау туралы</w:t>
      </w:r>
    </w:p>
    <w:p>
      <w:pPr>
        <w:spacing w:after="0"/>
        <w:ind w:left="0"/>
        <w:jc w:val="both"/>
      </w:pPr>
      <w:r>
        <w:rPr>
          <w:rFonts w:ascii="Times New Roman"/>
          <w:b w:val="false"/>
          <w:i w:val="false"/>
          <w:color w:val="000000"/>
          <w:sz w:val="28"/>
        </w:rPr>
        <w:t>Батыс Қазақстан облысы Зеленов ауданы Егіндібұлақ ауылдық округі әкімінің 2018 жылғы 6 желтоқсандағы № 8 шешімі. Батыс Қазақстан облысының Әділет департаментінде 2018 жылғы 10 желтоқсанда № 5425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Егіндібұлақ ауылы халқының пікірін ескере отырып және Батыс Қазақстан облыстық ономастика комиссиясының қорытындысы негізінде, Егіндібұлақ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Зеленов ауданы Егіндібұлақ ауылдық округі Егіндібұлақ ауылындағы Строительная көшесі - Құрылысшы көшесі, Набережная көшесі - Жағалау көшесі, Школьная көшесі - Мектеп көшесі, Утемисова көшесі - Махамбет Өтемісұлы көшесі, Степная көшесі - Ынтымақ көшесі, Топорков көшесі - Достық көшесі, Новостройка көшесі - Кең дала көшесі деп қайта аталсын.</w:t>
      </w:r>
    </w:p>
    <w:bookmarkEnd w:id="1"/>
    <w:bookmarkStart w:name="z5" w:id="2"/>
    <w:p>
      <w:pPr>
        <w:spacing w:after="0"/>
        <w:ind w:left="0"/>
        <w:jc w:val="both"/>
      </w:pPr>
      <w:r>
        <w:rPr>
          <w:rFonts w:ascii="Times New Roman"/>
          <w:b w:val="false"/>
          <w:i w:val="false"/>
          <w:color w:val="000000"/>
          <w:sz w:val="28"/>
        </w:rPr>
        <w:t>
      2. Егіндібұлақ ауылдық округі әкімі аппаратының бас маманы (Н.Калманова) осы шешім әділет органдарында мемлекеттік тіркелуін,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Т.Кужагалиев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