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bc4b" w14:textId="de0b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6 желтоқсандағы № 27-2 шешімі. Батыс Қазақстан облысының Әділет департаментінде 2018 жылғы 13 желтоқсанда № 5431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7 756 502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2 105 390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168 324 мың теңге; </w:t>
      </w:r>
    </w:p>
    <w:bookmarkEnd w:id="6"/>
    <w:bookmarkStart w:name="z11" w:id="7"/>
    <w:p>
      <w:pPr>
        <w:spacing w:after="0"/>
        <w:ind w:left="0"/>
        <w:jc w:val="both"/>
      </w:pPr>
      <w:r>
        <w:rPr>
          <w:rFonts w:ascii="Times New Roman"/>
          <w:b w:val="false"/>
          <w:i w:val="false"/>
          <w:color w:val="000000"/>
          <w:sz w:val="28"/>
        </w:rPr>
        <w:t>
      трансферттер түсімі – 5 477 366 мың теңге;</w:t>
      </w:r>
    </w:p>
    <w:bookmarkEnd w:id="7"/>
    <w:bookmarkStart w:name="z12" w:id="8"/>
    <w:p>
      <w:pPr>
        <w:spacing w:after="0"/>
        <w:ind w:left="0"/>
        <w:jc w:val="both"/>
      </w:pPr>
      <w:r>
        <w:rPr>
          <w:rFonts w:ascii="Times New Roman"/>
          <w:b w:val="false"/>
          <w:i w:val="false"/>
          <w:color w:val="000000"/>
          <w:sz w:val="28"/>
        </w:rPr>
        <w:t>
      2) шығындар – 7 912 215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"8. 2018 жылға арналған аудандық бюджеттен жергілікті өзін-өзі басқару органдарына берілетін трансферттер, жалпы сомасы 24 358 мың теңге көлемінде </w:t>
      </w:r>
      <w:r>
        <w:rPr>
          <w:rFonts w:ascii="Times New Roman"/>
          <w:b w:val="false"/>
          <w:i w:val="false"/>
          <w:color w:val="000000"/>
          <w:sz w:val="28"/>
        </w:rPr>
        <w:t>5 - қосымшаға</w:t>
      </w:r>
      <w:r>
        <w:rPr>
          <w:rFonts w:ascii="Times New Roman"/>
          <w:b w:val="false"/>
          <w:i w:val="false"/>
          <w:color w:val="000000"/>
          <w:sz w:val="28"/>
        </w:rPr>
        <w:t xml:space="preserve"> сәйкес белгіленсін.";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2018 жылға арналған ауданның жергілікті атқарушы органдарының резерві 38 808 мың теңге көлемінде бекітілсін.";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 қосымшасы</w:t>
      </w: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4"/>
    <w:bookmarkStart w:name="z31" w:id="2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Т.Тулепкалиев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желтоқсандағы</w:t>
            </w:r>
            <w:r>
              <w:br/>
            </w:r>
            <w:r>
              <w:rPr>
                <w:rFonts w:ascii="Times New Roman"/>
                <w:b w:val="false"/>
                <w:i w:val="false"/>
                <w:color w:val="000000"/>
                <w:sz w:val="20"/>
              </w:rPr>
              <w:t>№ 27-2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желтоқсандағы </w:t>
            </w:r>
            <w:r>
              <w:br/>
            </w:r>
            <w:r>
              <w:rPr>
                <w:rFonts w:ascii="Times New Roman"/>
                <w:b w:val="false"/>
                <w:i w:val="false"/>
                <w:color w:val="000000"/>
                <w:sz w:val="20"/>
              </w:rPr>
              <w:t>№ 15-3 шешіміне</w:t>
            </w:r>
            <w:r>
              <w:br/>
            </w:r>
            <w:r>
              <w:rPr>
                <w:rFonts w:ascii="Times New Roman"/>
                <w:b w:val="false"/>
                <w:i w:val="false"/>
                <w:color w:val="000000"/>
                <w:sz w:val="20"/>
              </w:rPr>
              <w:t>1 - қосымша</w:t>
            </w:r>
          </w:p>
        </w:tc>
      </w:tr>
    </w:tbl>
    <w:bookmarkStart w:name="z36" w:id="26"/>
    <w:p>
      <w:pPr>
        <w:spacing w:after="0"/>
        <w:ind w:left="0"/>
        <w:jc w:val="left"/>
      </w:pPr>
      <w:r>
        <w:rPr>
          <w:rFonts w:ascii="Times New Roman"/>
          <w:b/>
          <w:i w:val="false"/>
          <w:color w:val="000000"/>
        </w:rPr>
        <w:t xml:space="preserve"> 2018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7 756 502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1 033 724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7 912 215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4 842 035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4 227 820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4 056 288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331 842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331 842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36 680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6 желтоқсандағы </w:t>
            </w:r>
            <w:r>
              <w:br/>
            </w:r>
            <w:r>
              <w:rPr>
                <w:rFonts w:ascii="Times New Roman"/>
                <w:b w:val="false"/>
                <w:i w:val="false"/>
                <w:color w:val="000000"/>
                <w:sz w:val="20"/>
              </w:rPr>
              <w:t>№ 27-2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желтоқсандағы </w:t>
            </w:r>
            <w:r>
              <w:br/>
            </w:r>
            <w:r>
              <w:rPr>
                <w:rFonts w:ascii="Times New Roman"/>
                <w:b w:val="false"/>
                <w:i w:val="false"/>
                <w:color w:val="000000"/>
                <w:sz w:val="20"/>
              </w:rPr>
              <w:t>№15-3 шешіміне</w:t>
            </w:r>
            <w:r>
              <w:br/>
            </w:r>
            <w:r>
              <w:rPr>
                <w:rFonts w:ascii="Times New Roman"/>
                <w:b w:val="false"/>
                <w:i w:val="false"/>
                <w:color w:val="000000"/>
                <w:sz w:val="20"/>
              </w:rPr>
              <w:t>5 - қосымша</w:t>
            </w:r>
          </w:p>
        </w:tc>
      </w:tr>
    </w:tbl>
    <w:bookmarkStart w:name="z39" w:id="27"/>
    <w:p>
      <w:pPr>
        <w:spacing w:after="0"/>
        <w:ind w:left="0"/>
        <w:jc w:val="left"/>
      </w:pPr>
      <w:r>
        <w:rPr>
          <w:rFonts w:ascii="Times New Roman"/>
          <w:b/>
          <w:i w:val="false"/>
          <w:color w:val="000000"/>
        </w:rPr>
        <w:t xml:space="preserve"> 2018 жылға арналған аудандық бюджеттен жергілікті өзін-өзі басқару органдарына берілетін трансферттер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723"/>
        <w:gridCol w:w="6270"/>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