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3d53" w14:textId="6b93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9 қазандағы № 24-4 шешімі. Батыс Қазақстан облысының Әділет департаментінде 2018 жылғы 2 қарашада № 5386 болып тіркелді. Күші жойылды -Батыс Қазақстан облысы Жәнібек аудандық мәслихатының 2020 жылғы 4 наурыздағы № 40-6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№3414 тіркелген, 2014 жылғы 24 қаңтардағы "Шұғыла"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 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Қазақстан Республикасы Үкіметінің 2017 жылғы 31 қазандағы №</w:t>
      </w:r>
      <w:r>
        <w:rPr>
          <w:rFonts w:ascii="Times New Roman"/>
          <w:b w:val="false"/>
          <w:i w:val="false"/>
          <w:color w:val="000000"/>
          <w:sz w:val="28"/>
        </w:rPr>
        <w:t>689 "Қазақстан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қаулыларына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Жәнібек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Жәнібек ауданының әлеуметтік көмек көрсету, оның мөлшерін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2017 жылғы 31 қазандағы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 Үлгілік қағида)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xml:space="preserve">
      8 – 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9 –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"4) өтініш жасаған тоқсанның алдындағы тоқсанда жан басына шаққандағы орташа табысы Батыс Қазақстан облысы бойынша ең төмен күнкөріс деңгейінен төмен табыстары бар отбасыларға, емделуге және тұрмыстық қажеттіліктеріне 10 айлық есептік көрсеткіш мөлшерінде;";</w:t>
      </w:r>
    </w:p>
    <w:bookmarkEnd w:id="8"/>
    <w:bookmarkStart w:name="z13" w:id="9"/>
    <w:p>
      <w:pPr>
        <w:spacing w:after="0"/>
        <w:ind w:left="0"/>
        <w:jc w:val="both"/>
      </w:pPr>
      <w:r>
        <w:rPr>
          <w:rFonts w:ascii="Times New Roman"/>
          <w:b w:val="false"/>
          <w:i w:val="false"/>
          <w:color w:val="000000"/>
          <w:sz w:val="28"/>
        </w:rPr>
        <w:t xml:space="preserve">
      14 –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"5) өмірлік қиын жағдайдың туындағанын растайтын актіні және /немесе аудандық аурухананың жолдамасы, ауруханадан шығару құжаты.";</w:t>
      </w:r>
    </w:p>
    <w:bookmarkEnd w:id="10"/>
    <w:bookmarkStart w:name="z15" w:id="11"/>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6" w:id="1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Б.Куаналиев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br/>
      </w:r>
      <w:r>
        <w:rPr>
          <w:rFonts w:ascii="Times New Roman"/>
          <w:b/>
          <w:i w:val="false"/>
          <w:color w:val="000000"/>
          <w:sz w:val="28"/>
        </w:rPr>
        <w:t>Батыс Қазақстан облысы</w:t>
      </w:r>
      <w:r>
        <w:br/>
      </w:r>
      <w:r>
        <w:rPr>
          <w:rFonts w:ascii="Times New Roman"/>
          <w:b/>
          <w:i w:val="false"/>
          <w:color w:val="000000"/>
          <w:sz w:val="28"/>
        </w:rPr>
        <w:t>әкімінің орынбасары</w:t>
      </w:r>
      <w:r>
        <w:br/>
      </w:r>
      <w:r>
        <w:rPr>
          <w:rFonts w:ascii="Times New Roman"/>
          <w:b/>
          <w:i w:val="false"/>
          <w:color w:val="000000"/>
          <w:sz w:val="28"/>
        </w:rPr>
        <w:t>Б.Қонысбаева_________________</w:t>
      </w:r>
      <w:r>
        <w:br/>
      </w:r>
      <w:r>
        <w:rPr>
          <w:rFonts w:ascii="Times New Roman"/>
          <w:b/>
          <w:i w:val="false"/>
          <w:color w:val="000000"/>
          <w:sz w:val="28"/>
        </w:rPr>
        <w:t>2018</w:t>
      </w:r>
      <w:r>
        <w:rPr>
          <w:rFonts w:ascii="Times New Roman"/>
          <w:b w:val="false"/>
          <w:i w:val="false"/>
          <w:color w:val="000000"/>
          <w:sz w:val="28"/>
        </w:rPr>
        <w:t> </w:t>
      </w:r>
      <w:r>
        <w:rPr>
          <w:rFonts w:ascii="Times New Roman"/>
          <w:b/>
          <w:i w:val="false"/>
          <w:color w:val="000000"/>
          <w:sz w:val="28"/>
        </w:rPr>
        <w:t xml:space="preserve">жылғы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қазан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