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0b92" w14:textId="f350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2017 жылғы 20 желтоқсандағы № 17-1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11 қазандағы № 27-1 шешімі. Батыс Қазақстан облысының Әділет департаментінде 2018 жылғы 29 қазанда № 5372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27.02.2019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2017 жылғы 20 желтоқсандағы №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№5020 болып тіркелген, 2018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5 149 431 мың теңге:</w:t>
      </w:r>
    </w:p>
    <w:bookmarkEnd w:id="3"/>
    <w:bookmarkStart w:name="z8" w:id="4"/>
    <w:p>
      <w:pPr>
        <w:spacing w:after="0"/>
        <w:ind w:left="0"/>
        <w:jc w:val="both"/>
      </w:pPr>
      <w:r>
        <w:rPr>
          <w:rFonts w:ascii="Times New Roman"/>
          <w:b w:val="false"/>
          <w:i w:val="false"/>
          <w:color w:val="000000"/>
          <w:sz w:val="28"/>
        </w:rPr>
        <w:t>
      салықтық түсімдер – 574 326 мың теңге;</w:t>
      </w:r>
    </w:p>
    <w:bookmarkEnd w:id="4"/>
    <w:bookmarkStart w:name="z9" w:id="5"/>
    <w:p>
      <w:pPr>
        <w:spacing w:after="0"/>
        <w:ind w:left="0"/>
        <w:jc w:val="both"/>
      </w:pPr>
      <w:r>
        <w:rPr>
          <w:rFonts w:ascii="Times New Roman"/>
          <w:b w:val="false"/>
          <w:i w:val="false"/>
          <w:color w:val="000000"/>
          <w:sz w:val="28"/>
        </w:rPr>
        <w:t>
      салықтық емес түсімдер – 10 274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3 404 мың теңге;</w:t>
      </w:r>
    </w:p>
    <w:bookmarkEnd w:id="6"/>
    <w:bookmarkStart w:name="z11" w:id="7"/>
    <w:p>
      <w:pPr>
        <w:spacing w:after="0"/>
        <w:ind w:left="0"/>
        <w:jc w:val="both"/>
      </w:pPr>
      <w:r>
        <w:rPr>
          <w:rFonts w:ascii="Times New Roman"/>
          <w:b w:val="false"/>
          <w:i w:val="false"/>
          <w:color w:val="000000"/>
          <w:sz w:val="28"/>
        </w:rPr>
        <w:t>
      трансферттер түсімі – 4 561 427 мың теңге;</w:t>
      </w:r>
    </w:p>
    <w:bookmarkEnd w:id="7"/>
    <w:bookmarkStart w:name="z12" w:id="8"/>
    <w:p>
      <w:pPr>
        <w:spacing w:after="0"/>
        <w:ind w:left="0"/>
        <w:jc w:val="both"/>
      </w:pPr>
      <w:r>
        <w:rPr>
          <w:rFonts w:ascii="Times New Roman"/>
          <w:b w:val="false"/>
          <w:i w:val="false"/>
          <w:color w:val="000000"/>
          <w:sz w:val="28"/>
        </w:rPr>
        <w:t>
      2) шығындар – 5 201 387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60 993 мың теңге:</w:t>
      </w:r>
    </w:p>
    <w:bookmarkEnd w:id="9"/>
    <w:bookmarkStart w:name="z14" w:id="10"/>
    <w:p>
      <w:pPr>
        <w:spacing w:after="0"/>
        <w:ind w:left="0"/>
        <w:jc w:val="both"/>
      </w:pPr>
      <w:r>
        <w:rPr>
          <w:rFonts w:ascii="Times New Roman"/>
          <w:b w:val="false"/>
          <w:i w:val="false"/>
          <w:color w:val="000000"/>
          <w:sz w:val="28"/>
        </w:rPr>
        <w:t>
      бюджеттік кредиттер – 79 369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18 376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-112 949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112 949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25 221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58 805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Сисекешева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11 қазандағы</w:t>
            </w:r>
            <w:r>
              <w:br/>
            </w:r>
            <w:r>
              <w:rPr>
                <w:rFonts w:ascii="Times New Roman"/>
                <w:b w:val="false"/>
                <w:i w:val="false"/>
                <w:color w:val="000000"/>
                <w:sz w:val="20"/>
              </w:rPr>
              <w:t>№ 27-1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№17-1 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6"/>
        <w:gridCol w:w="1006"/>
        <w:gridCol w:w="1006"/>
        <w:gridCol w:w="5338"/>
        <w:gridCol w:w="24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5 149 431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4 561 427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4 561 427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4 561 427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5 201 387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1 991 333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1 479 011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940 608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