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c28b8f" w14:textId="1c28b8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Бөкей ордасы аудандық мәслихатының 2017 жылғы 15 желтоқсандағы № 13-2 "2018-2020 жылдарға арналған аудандық бюджет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Бөкей ордасы аудандық мәслихатының 2018 жылғы 11 шілдедегі № 17-1 шешімі. Батыс Қазақстан облысының Әділет департаментінде 2018 жылғы 20 шілдеде № 5294 болып тіркелді. Күші жойылды - Батыс Қазақстан облысы Бөкей ордасы аудандық мәслихатының 2019 жылғы 18 наурыздағы № 25-5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облысы Бөкей ордасы аудандық мәслихатының 18.03.2019 </w:t>
      </w:r>
      <w:r>
        <w:rPr>
          <w:rFonts w:ascii="Times New Roman"/>
          <w:b w:val="false"/>
          <w:i w:val="false"/>
          <w:color w:val="ff0000"/>
          <w:sz w:val="28"/>
        </w:rPr>
        <w:t>№ 25-5</w:t>
      </w:r>
      <w:r>
        <w:rPr>
          <w:rFonts w:ascii="Times New Roman"/>
          <w:b w:val="false"/>
          <w:i w:val="false"/>
          <w:color w:val="ff0000"/>
          <w:sz w:val="28"/>
        </w:rPr>
        <w:t xml:space="preserve"> шешімімен (алғашқы ресми жарияланған күнінен бастап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Бөкей ордасы аудандық мәслихаты ШЕШІМ ҚАБЫЛДАДЫ:</w:t>
      </w:r>
    </w:p>
    <w:bookmarkEnd w:id="0"/>
    <w:bookmarkStart w:name="z4" w:id="1"/>
    <w:p>
      <w:pPr>
        <w:spacing w:after="0"/>
        <w:ind w:left="0"/>
        <w:jc w:val="both"/>
      </w:pPr>
      <w:r>
        <w:rPr>
          <w:rFonts w:ascii="Times New Roman"/>
          <w:b w:val="false"/>
          <w:i w:val="false"/>
          <w:color w:val="000000"/>
          <w:sz w:val="28"/>
        </w:rPr>
        <w:t xml:space="preserve">
      1. Бөкей ордасы аудандық мәслихатының 2017 жылғы 15 желтоқсандағы №13-2 "2018-2020 жылдарға арналған аудандық бюджет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№5017 тіркелген, 2018 жылғы 9 қаңтардағы Қазақстан Республикасы нормативтік құқықтық актілерінің эталондық бақылау банкінде жарияланған)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6" w:id="2"/>
    <w:p>
      <w:pPr>
        <w:spacing w:after="0"/>
        <w:ind w:left="0"/>
        <w:jc w:val="both"/>
      </w:pPr>
      <w:r>
        <w:rPr>
          <w:rFonts w:ascii="Times New Roman"/>
          <w:b w:val="false"/>
          <w:i w:val="false"/>
          <w:color w:val="000000"/>
          <w:sz w:val="28"/>
        </w:rPr>
        <w:t xml:space="preserve">
      "1. 2018-2020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 қосымшаларға</w:t>
      </w:r>
      <w:r>
        <w:rPr>
          <w:rFonts w:ascii="Times New Roman"/>
          <w:b w:val="false"/>
          <w:i w:val="false"/>
          <w:color w:val="000000"/>
          <w:sz w:val="28"/>
        </w:rPr>
        <w:t xml:space="preserve"> сәйкес, соның ішінде 2018 жылға келесі көлемде бекітілсін:</w:t>
      </w:r>
    </w:p>
    <w:bookmarkEnd w:id="2"/>
    <w:bookmarkStart w:name="z7" w:id="3"/>
    <w:p>
      <w:pPr>
        <w:spacing w:after="0"/>
        <w:ind w:left="0"/>
        <w:jc w:val="both"/>
      </w:pPr>
      <w:r>
        <w:rPr>
          <w:rFonts w:ascii="Times New Roman"/>
          <w:b w:val="false"/>
          <w:i w:val="false"/>
          <w:color w:val="000000"/>
          <w:sz w:val="28"/>
        </w:rPr>
        <w:t>
      1) кірістер – 4 000 166 мың теңге:</w:t>
      </w:r>
    </w:p>
    <w:bookmarkEnd w:id="3"/>
    <w:bookmarkStart w:name="z8" w:id="4"/>
    <w:p>
      <w:pPr>
        <w:spacing w:after="0"/>
        <w:ind w:left="0"/>
        <w:jc w:val="both"/>
      </w:pPr>
      <w:r>
        <w:rPr>
          <w:rFonts w:ascii="Times New Roman"/>
          <w:b w:val="false"/>
          <w:i w:val="false"/>
          <w:color w:val="000000"/>
          <w:sz w:val="28"/>
        </w:rPr>
        <w:t>
      салықтық түсімдер – 273 106 мың теңге;</w:t>
      </w:r>
    </w:p>
    <w:bookmarkEnd w:id="4"/>
    <w:bookmarkStart w:name="z9" w:id="5"/>
    <w:p>
      <w:pPr>
        <w:spacing w:after="0"/>
        <w:ind w:left="0"/>
        <w:jc w:val="both"/>
      </w:pPr>
      <w:r>
        <w:rPr>
          <w:rFonts w:ascii="Times New Roman"/>
          <w:b w:val="false"/>
          <w:i w:val="false"/>
          <w:color w:val="000000"/>
          <w:sz w:val="28"/>
        </w:rPr>
        <w:t>
      салықтық емес түсімдер – 1 835 мың теңге;</w:t>
      </w:r>
    </w:p>
    <w:bookmarkEnd w:id="5"/>
    <w:bookmarkStart w:name="z10" w:id="6"/>
    <w:p>
      <w:pPr>
        <w:spacing w:after="0"/>
        <w:ind w:left="0"/>
        <w:jc w:val="both"/>
      </w:pPr>
      <w:r>
        <w:rPr>
          <w:rFonts w:ascii="Times New Roman"/>
          <w:b w:val="false"/>
          <w:i w:val="false"/>
          <w:color w:val="000000"/>
          <w:sz w:val="28"/>
        </w:rPr>
        <w:t>
      негізгі капиталды сатудан түсетін түсімдер – 150 мың теңге;</w:t>
      </w:r>
    </w:p>
    <w:bookmarkEnd w:id="6"/>
    <w:bookmarkStart w:name="z11" w:id="7"/>
    <w:p>
      <w:pPr>
        <w:spacing w:after="0"/>
        <w:ind w:left="0"/>
        <w:jc w:val="both"/>
      </w:pPr>
      <w:r>
        <w:rPr>
          <w:rFonts w:ascii="Times New Roman"/>
          <w:b w:val="false"/>
          <w:i w:val="false"/>
          <w:color w:val="000000"/>
          <w:sz w:val="28"/>
        </w:rPr>
        <w:t>
      трансферттер түсімі – 3 725 075 мың теңге;</w:t>
      </w:r>
    </w:p>
    <w:bookmarkEnd w:id="7"/>
    <w:bookmarkStart w:name="z12" w:id="8"/>
    <w:p>
      <w:pPr>
        <w:spacing w:after="0"/>
        <w:ind w:left="0"/>
        <w:jc w:val="both"/>
      </w:pPr>
      <w:r>
        <w:rPr>
          <w:rFonts w:ascii="Times New Roman"/>
          <w:b w:val="false"/>
          <w:i w:val="false"/>
          <w:color w:val="000000"/>
          <w:sz w:val="28"/>
        </w:rPr>
        <w:t xml:space="preserve">
      2) шығындар – 4 041 292 мың теңге; </w:t>
      </w:r>
    </w:p>
    <w:bookmarkEnd w:id="8"/>
    <w:bookmarkStart w:name="z13" w:id="9"/>
    <w:p>
      <w:pPr>
        <w:spacing w:after="0"/>
        <w:ind w:left="0"/>
        <w:jc w:val="both"/>
      </w:pPr>
      <w:r>
        <w:rPr>
          <w:rFonts w:ascii="Times New Roman"/>
          <w:b w:val="false"/>
          <w:i w:val="false"/>
          <w:color w:val="000000"/>
          <w:sz w:val="28"/>
        </w:rPr>
        <w:t>
      3) таза бюджеттік кредиттеу – 49 877 мың теңге:</w:t>
      </w:r>
    </w:p>
    <w:bookmarkEnd w:id="9"/>
    <w:bookmarkStart w:name="z14" w:id="10"/>
    <w:p>
      <w:pPr>
        <w:spacing w:after="0"/>
        <w:ind w:left="0"/>
        <w:jc w:val="both"/>
      </w:pPr>
      <w:r>
        <w:rPr>
          <w:rFonts w:ascii="Times New Roman"/>
          <w:b w:val="false"/>
          <w:i w:val="false"/>
          <w:color w:val="000000"/>
          <w:sz w:val="28"/>
        </w:rPr>
        <w:t>
      бюджеттік кредиттер – 68 543 мың теңге;</w:t>
      </w:r>
    </w:p>
    <w:bookmarkEnd w:id="10"/>
    <w:bookmarkStart w:name="z15" w:id="11"/>
    <w:p>
      <w:pPr>
        <w:spacing w:after="0"/>
        <w:ind w:left="0"/>
        <w:jc w:val="both"/>
      </w:pPr>
      <w:r>
        <w:rPr>
          <w:rFonts w:ascii="Times New Roman"/>
          <w:b w:val="false"/>
          <w:i w:val="false"/>
          <w:color w:val="000000"/>
          <w:sz w:val="28"/>
        </w:rPr>
        <w:t>
      бюджеттік кредиттерді өтеу – 18 666 мың теңге;</w:t>
      </w:r>
    </w:p>
    <w:bookmarkEnd w:id="11"/>
    <w:bookmarkStart w:name="z16" w:id="12"/>
    <w:p>
      <w:pPr>
        <w:spacing w:after="0"/>
        <w:ind w:left="0"/>
        <w:jc w:val="both"/>
      </w:pPr>
      <w:r>
        <w:rPr>
          <w:rFonts w:ascii="Times New Roman"/>
          <w:b w:val="false"/>
          <w:i w:val="false"/>
          <w:color w:val="000000"/>
          <w:sz w:val="28"/>
        </w:rPr>
        <w:t xml:space="preserve">
      4) қаржы активтерімен операциялар бойынша сальдо – 0 теңге: </w:t>
      </w:r>
    </w:p>
    <w:bookmarkEnd w:id="12"/>
    <w:bookmarkStart w:name="z17" w:id="13"/>
    <w:p>
      <w:pPr>
        <w:spacing w:after="0"/>
        <w:ind w:left="0"/>
        <w:jc w:val="both"/>
      </w:pPr>
      <w:r>
        <w:rPr>
          <w:rFonts w:ascii="Times New Roman"/>
          <w:b w:val="false"/>
          <w:i w:val="false"/>
          <w:color w:val="000000"/>
          <w:sz w:val="28"/>
        </w:rPr>
        <w:t>
      қаржы активтерін сатып алу – 0 теңге;</w:t>
      </w:r>
    </w:p>
    <w:bookmarkEnd w:id="13"/>
    <w:bookmarkStart w:name="z18" w:id="14"/>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4"/>
    <w:bookmarkStart w:name="z19" w:id="15"/>
    <w:p>
      <w:pPr>
        <w:spacing w:after="0"/>
        <w:ind w:left="0"/>
        <w:jc w:val="both"/>
      </w:pPr>
      <w:r>
        <w:rPr>
          <w:rFonts w:ascii="Times New Roman"/>
          <w:b w:val="false"/>
          <w:i w:val="false"/>
          <w:color w:val="000000"/>
          <w:sz w:val="28"/>
        </w:rPr>
        <w:t>
      5) бюджет тапшылығы (профициті) – - 91 003 мың теңге;</w:t>
      </w:r>
    </w:p>
    <w:bookmarkEnd w:id="15"/>
    <w:bookmarkStart w:name="z20" w:id="16"/>
    <w:p>
      <w:pPr>
        <w:spacing w:after="0"/>
        <w:ind w:left="0"/>
        <w:jc w:val="both"/>
      </w:pPr>
      <w:r>
        <w:rPr>
          <w:rFonts w:ascii="Times New Roman"/>
          <w:b w:val="false"/>
          <w:i w:val="false"/>
          <w:color w:val="000000"/>
          <w:sz w:val="28"/>
        </w:rPr>
        <w:t>
      6) бюджет тапшылығын қаржыландыру (профицитін пайдалану) –  91 003 мың теңге:</w:t>
      </w:r>
    </w:p>
    <w:bookmarkEnd w:id="16"/>
    <w:bookmarkStart w:name="z21" w:id="17"/>
    <w:p>
      <w:pPr>
        <w:spacing w:after="0"/>
        <w:ind w:left="0"/>
        <w:jc w:val="both"/>
      </w:pPr>
      <w:r>
        <w:rPr>
          <w:rFonts w:ascii="Times New Roman"/>
          <w:b w:val="false"/>
          <w:i w:val="false"/>
          <w:color w:val="000000"/>
          <w:sz w:val="28"/>
        </w:rPr>
        <w:t xml:space="preserve">
      қарыздар түсімі – 68 543 мың теңге; </w:t>
      </w:r>
    </w:p>
    <w:bookmarkEnd w:id="17"/>
    <w:bookmarkStart w:name="z22" w:id="18"/>
    <w:p>
      <w:pPr>
        <w:spacing w:after="0"/>
        <w:ind w:left="0"/>
        <w:jc w:val="both"/>
      </w:pPr>
      <w:r>
        <w:rPr>
          <w:rFonts w:ascii="Times New Roman"/>
          <w:b w:val="false"/>
          <w:i w:val="false"/>
          <w:color w:val="000000"/>
          <w:sz w:val="28"/>
        </w:rPr>
        <w:t xml:space="preserve">
      қарыздарды өтеу – 18 666 мың теңге; </w:t>
      </w:r>
    </w:p>
    <w:bookmarkEnd w:id="18"/>
    <w:bookmarkStart w:name="z23" w:id="19"/>
    <w:p>
      <w:pPr>
        <w:spacing w:after="0"/>
        <w:ind w:left="0"/>
        <w:jc w:val="both"/>
      </w:pPr>
      <w:r>
        <w:rPr>
          <w:rFonts w:ascii="Times New Roman"/>
          <w:b w:val="false"/>
          <w:i w:val="false"/>
          <w:color w:val="000000"/>
          <w:sz w:val="28"/>
        </w:rPr>
        <w:t xml:space="preserve">
      бюджет қаражатының пайдаланылатын қалдықтары – 41 126 мың теңге."; </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тармақ</w:t>
      </w:r>
      <w:r>
        <w:rPr>
          <w:rFonts w:ascii="Times New Roman"/>
          <w:b w:val="false"/>
          <w:i w:val="false"/>
          <w:color w:val="000000"/>
          <w:sz w:val="28"/>
        </w:rPr>
        <w:t xml:space="preserve"> мынадай редакцияда жазылсын:</w:t>
      </w:r>
    </w:p>
    <w:bookmarkStart w:name="z25" w:id="20"/>
    <w:p>
      <w:pPr>
        <w:spacing w:after="0"/>
        <w:ind w:left="0"/>
        <w:jc w:val="both"/>
      </w:pPr>
      <w:r>
        <w:rPr>
          <w:rFonts w:ascii="Times New Roman"/>
          <w:b w:val="false"/>
          <w:i w:val="false"/>
          <w:color w:val="000000"/>
          <w:sz w:val="28"/>
        </w:rPr>
        <w:t>
      "1-1. 2018 жылға арналған аудандық бюджетте ауылдық (аудандық маңызы бар қаланың) бюджеттерге аудандық бюджет қаражат есебінен бөлінетін ағымдағы нысаналы трансферттердің жалпы сомасы 15 823 мың теңге көлемінде қарастырылғаны ескерілсін.</w:t>
      </w:r>
    </w:p>
    <w:bookmarkEnd w:id="20"/>
    <w:bookmarkStart w:name="z26" w:id="21"/>
    <w:p>
      <w:pPr>
        <w:spacing w:after="0"/>
        <w:ind w:left="0"/>
        <w:jc w:val="both"/>
      </w:pPr>
      <w:r>
        <w:rPr>
          <w:rFonts w:ascii="Times New Roman"/>
          <w:b w:val="false"/>
          <w:i w:val="false"/>
          <w:color w:val="000000"/>
          <w:sz w:val="28"/>
        </w:rPr>
        <w:t>
      Аталған сомаларды аудандық (аудандық маңызы бар қаланың) бюджеттерге бөлу Бөкей ордасы әкімдігінің қаулысы негізінде жүзеге асырылады.";</w:t>
      </w:r>
    </w:p>
    <w:bookmarkEnd w:id="21"/>
    <w:bookmarkStart w:name="z27" w:id="2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2"/>
    <w:bookmarkStart w:name="z28" w:id="23"/>
    <w:p>
      <w:pPr>
        <w:spacing w:after="0"/>
        <w:ind w:left="0"/>
        <w:jc w:val="both"/>
      </w:pPr>
      <w:r>
        <w:rPr>
          <w:rFonts w:ascii="Times New Roman"/>
          <w:b w:val="false"/>
          <w:i w:val="false"/>
          <w:color w:val="000000"/>
          <w:sz w:val="28"/>
        </w:rPr>
        <w:t>
      2. Бөкей ордасы аудандық мәслихатының аппарат басшысы (А.Хайруллин) осы шешімнің әділет органдарында мемлекеттік тіркелуін, Қазақстан Республикасының нормативтік құқықтық актілерінің эталондық бақылау банкінде оның ресми жариялануын қамтамасыз етсін.</w:t>
      </w:r>
    </w:p>
    <w:bookmarkEnd w:id="23"/>
    <w:bookmarkStart w:name="z29" w:id="24"/>
    <w:p>
      <w:pPr>
        <w:spacing w:after="0"/>
        <w:ind w:left="0"/>
        <w:jc w:val="both"/>
      </w:pPr>
      <w:r>
        <w:rPr>
          <w:rFonts w:ascii="Times New Roman"/>
          <w:b w:val="false"/>
          <w:i w:val="false"/>
          <w:color w:val="000000"/>
          <w:sz w:val="28"/>
        </w:rPr>
        <w:t>
      3. Осы шешім 2018 жылдың 1 қаңтарынан бастап қолданысқа енгізіледі.</w:t>
      </w:r>
    </w:p>
    <w:bookmarkEnd w:id="2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С.Сарсенов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Е.Таңатов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11 шілдедегі №17-1</w:t>
            </w:r>
            <w:r>
              <w:br/>
            </w:r>
            <w:r>
              <w:rPr>
                <w:rFonts w:ascii="Times New Roman"/>
                <w:b w:val="false"/>
                <w:i w:val="false"/>
                <w:color w:val="000000"/>
                <w:sz w:val="20"/>
              </w:rPr>
              <w:t>Бөкей ордасы аудандық</w:t>
            </w:r>
            <w:r>
              <w:br/>
            </w:r>
            <w:r>
              <w:rPr>
                <w:rFonts w:ascii="Times New Roman"/>
                <w:b w:val="false"/>
                <w:i w:val="false"/>
                <w:color w:val="000000"/>
                <w:sz w:val="20"/>
              </w:rPr>
              <w:t>мәслихаттың шешіміне</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15 желтоқсандағы</w:t>
            </w:r>
            <w:r>
              <w:br/>
            </w:r>
            <w:r>
              <w:rPr>
                <w:rFonts w:ascii="Times New Roman"/>
                <w:b w:val="false"/>
                <w:i w:val="false"/>
                <w:color w:val="000000"/>
                <w:sz w:val="20"/>
              </w:rPr>
              <w:t>№13-2 Бөкей ордасы аудандық</w:t>
            </w:r>
            <w:r>
              <w:br/>
            </w:r>
            <w:r>
              <w:rPr>
                <w:rFonts w:ascii="Times New Roman"/>
                <w:b w:val="false"/>
                <w:i w:val="false"/>
                <w:color w:val="000000"/>
                <w:sz w:val="20"/>
              </w:rPr>
              <w:t>мәслихаттың шешіміне</w:t>
            </w:r>
            <w:r>
              <w:br/>
            </w:r>
            <w:r>
              <w:rPr>
                <w:rFonts w:ascii="Times New Roman"/>
                <w:b w:val="false"/>
                <w:i w:val="false"/>
                <w:color w:val="000000"/>
                <w:sz w:val="20"/>
              </w:rPr>
              <w:t>1-қосымша</w:t>
            </w:r>
          </w:p>
        </w:tc>
      </w:tr>
    </w:tbl>
    <w:bookmarkStart w:name="z34" w:id="25"/>
    <w:p>
      <w:pPr>
        <w:spacing w:after="0"/>
        <w:ind w:left="0"/>
        <w:jc w:val="left"/>
      </w:pPr>
      <w:r>
        <w:rPr>
          <w:rFonts w:ascii="Times New Roman"/>
          <w:b/>
          <w:i w:val="false"/>
          <w:color w:val="000000"/>
        </w:rPr>
        <w:t xml:space="preserve"> 2018 жылға арналған аудандық бюджет</w:t>
      </w:r>
    </w:p>
    <w:bookmarkEnd w:id="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6"/>
        <w:gridCol w:w="846"/>
        <w:gridCol w:w="1149"/>
        <w:gridCol w:w="1149"/>
        <w:gridCol w:w="5648"/>
        <w:gridCol w:w="266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4 000 166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273 106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122 268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122 268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105 851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105 851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42 396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33 184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6 915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3 725 075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3 725 075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3 725 075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Шығындар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4 041 292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218 932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өкілді, атқарушы және басқа органдар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154 090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14 981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14 831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68 802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65 052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3 750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70 307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56 587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13 720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63 959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8 187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8 187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23 168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18 408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4 760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32 604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23 331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8 673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13 841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5 132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5 132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5 132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8 709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8 709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7 850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4 407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4 407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4 407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4 407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1 992 199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20 702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20 702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20 702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1 801 699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54 787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54 787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1 487 108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1 387 376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99 732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259 804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259 804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169 798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169 798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11 569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106 032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өткізу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3 557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41 720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308 589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64 203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64 203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64 203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212 871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212 871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100 483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3 760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44 842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22 277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14 621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24 848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әлеуметтік қамтамасыз ету салаларындағы өзге де қызметтер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31 515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31 515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26 942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717 198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171 054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160 654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96 140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64 514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544 320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203 004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202 013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341 316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341 316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270 786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131 347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131 347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131 347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7 715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7 715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3 241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4 474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87 830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11 955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11 955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75 875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75 475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43 894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30 183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15 672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14 511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13 711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13 311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161 078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133 351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6 722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6 722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126 629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13 707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4 150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96 895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11 246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11 302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11 302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10 852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16 425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16 425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16 425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12 593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12 593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12 593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12 593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26 114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6 180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6 180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6 180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19 934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14 653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14 653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5 281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5 281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282 892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282 892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282 892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94 772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179 879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трансферттерді қайтару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8 042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49 877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68 543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68 543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68 543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68 543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68 543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18 666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18 666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18 666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18 666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18 666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18 666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18 666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- 91 003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91 003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Қарыздар түсімі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68 543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18 666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41 126</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