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073f" w14:textId="5a10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Ақсай қаласы бойынша тұрмыстық қатты қалдықтарды жинауға және әкетуге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маусымдағы № 26-12 шешімі. Батыс Қазақстан облысының Әділет департаментінде 2018 жылғы 24 шілдеде № 5296 болып тіркелді. Күші жойылды - Батыс Қазақстан облысы Бөрлі аудандық мәслихатының 2021 жылғы 29 қыркүйектегі № 8-5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29.09.2021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ауданы Ақсай қаласы бойынша тұрмыстық қатты қалдықтарды жинауға және әкетуге арналған тарифтері бекітілсін.</w:t>
      </w:r>
    </w:p>
    <w:bookmarkEnd w:id="1"/>
    <w:bookmarkStart w:name="z5" w:id="2"/>
    <w:p>
      <w:pPr>
        <w:spacing w:after="0"/>
        <w:ind w:left="0"/>
        <w:jc w:val="both"/>
      </w:pPr>
      <w:r>
        <w:rPr>
          <w:rFonts w:ascii="Times New Roman"/>
          <w:b w:val="false"/>
          <w:i w:val="false"/>
          <w:color w:val="000000"/>
          <w:sz w:val="28"/>
        </w:rPr>
        <w:t xml:space="preserve">
      2. Аудандық мәслихат аппаратының ұйымдастыру және құқықтық жұмысы бөлімі басшысының міндетін атқарушы (Л.Уржанова)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А.Имашева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 xml:space="preserve">2018 жылғы 28 маусымдағы </w:t>
            </w:r>
            <w:r>
              <w:br/>
            </w:r>
            <w:r>
              <w:rPr>
                <w:rFonts w:ascii="Times New Roman"/>
                <w:b w:val="false"/>
                <w:i w:val="false"/>
                <w:color w:val="000000"/>
                <w:sz w:val="20"/>
              </w:rPr>
              <w:t>№26-12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Бөрлі ауданы Ақсай қаласы бойынша тұрмыстық қатты қалдықтарды жинауға және  әкетуге арналған тарифтері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966"/>
        <w:gridCol w:w="1617"/>
        <w:gridCol w:w="5651"/>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бірлігі</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 1 айға (ҚҚС жоқ)</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Тұрмысқа жайлы иеліктегі үйлер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тұрғын/айына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Тұрмысқа жайлы емес иеліктегі үйлер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тұрғын/айына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bl>
    <w:bookmarkStart w:name="z11" w:id="5"/>
    <w:p>
      <w:pPr>
        <w:spacing w:after="0"/>
        <w:ind w:left="0"/>
        <w:jc w:val="both"/>
      </w:pPr>
      <w:r>
        <w:rPr>
          <w:rFonts w:ascii="Times New Roman"/>
          <w:b w:val="false"/>
          <w:i w:val="false"/>
          <w:color w:val="000000"/>
          <w:sz w:val="28"/>
        </w:rPr>
        <w:t xml:space="preserve">
      Аббревиатураның ажыратып жазылуы: </w:t>
      </w:r>
    </w:p>
    <w:bookmarkEnd w:id="5"/>
    <w:bookmarkStart w:name="z12" w:id="6"/>
    <w:p>
      <w:pPr>
        <w:spacing w:after="0"/>
        <w:ind w:left="0"/>
        <w:jc w:val="both"/>
      </w:pPr>
      <w:r>
        <w:rPr>
          <w:rFonts w:ascii="Times New Roman"/>
          <w:b w:val="false"/>
          <w:i w:val="false"/>
          <w:color w:val="000000"/>
          <w:sz w:val="28"/>
        </w:rPr>
        <w:t>
      ҚҚС - қосылған құн салығы.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