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395e" w14:textId="4823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2018 жылғы 30 наурыздағы № 20-5 шешімі. Батыс Қазақстан облысының Әділет департаментінде 2018 жылғы 16 сәуірде № 5157 болып тіркелді. Күші жойылды - Батыс Қазақстан облысы Орал қалалық мәслихатының 2024 жылғы 17 маусымдағы № 12-7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17.06.2024 </w:t>
      </w:r>
      <w:r>
        <w:rPr>
          <w:rFonts w:ascii="Times New Roman"/>
          <w:b w:val="false"/>
          <w:i w:val="false"/>
          <w:color w:val="ff0000"/>
          <w:sz w:val="28"/>
        </w:rPr>
        <w:t>№ 12-7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Қазақстан Республикасы Мемлекеттік қызмет істері және сыбайлас жемқорлыққа қарсы іс-қимыл агенттігі Төрағасының 2018 жылғы 16 қаңтардағы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Қоса беріліп отырған "Орал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xml:space="preserve">
      2. Орал қалалық мәслихатының 2017 жылғы 10 наурыздағы № 10-8 "Орал қалалық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актілерінің мемлекеттік тіркеу тізілімінде №4773 болып тіркелген, 2017 жылы 24 сәуірдегі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3. Орал қалалық мәслихаты аппаратының басшысы (С.Давлетов)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Ж.Сафуллин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2018 жылғы 30 наурыздағы</w:t>
            </w:r>
            <w:r>
              <w:br/>
            </w:r>
            <w:r>
              <w:rPr>
                <w:rFonts w:ascii="Times New Roman"/>
                <w:b w:val="false"/>
                <w:i w:val="false"/>
                <w:color w:val="000000"/>
                <w:sz w:val="20"/>
              </w:rPr>
              <w:t>№ 20-5 шешіміне қосымша</w:t>
            </w:r>
          </w:p>
        </w:tc>
      </w:tr>
    </w:tbl>
    <w:bookmarkStart w:name="z9" w:id="4"/>
    <w:p>
      <w:pPr>
        <w:spacing w:after="0"/>
        <w:ind w:left="0"/>
        <w:jc w:val="left"/>
      </w:pPr>
      <w:r>
        <w:rPr>
          <w:rFonts w:ascii="Times New Roman"/>
          <w:b/>
          <w:i w:val="false"/>
          <w:color w:val="000000"/>
        </w:rPr>
        <w:t xml:space="preserve"> "Орал қалалық мәслихатының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Орал қалалық мәслихатының 18.05.2023 </w:t>
      </w:r>
      <w:r>
        <w:rPr>
          <w:rFonts w:ascii="Times New Roman"/>
          <w:b w:val="false"/>
          <w:i w:val="false"/>
          <w:color w:val="ff0000"/>
          <w:sz w:val="28"/>
        </w:rPr>
        <w:t>№ 3-9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0"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"Орал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Үлгілік әдістемесі) сәйкес әзірленген және "Орал қалалық мәслихатының аппараты" мемлекеттік мекемесінің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тұлға;</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тұлға;</w:t>
      </w:r>
    </w:p>
    <w:bookmarkEnd w:id="9"/>
    <w:bookmarkStart w:name="z16" w:id="10"/>
    <w:p>
      <w:pPr>
        <w:spacing w:after="0"/>
        <w:ind w:left="0"/>
        <w:jc w:val="both"/>
      </w:pPr>
      <w:r>
        <w:rPr>
          <w:rFonts w:ascii="Times New Roman"/>
          <w:b w:val="false"/>
          <w:i w:val="false"/>
          <w:color w:val="000000"/>
          <w:sz w:val="28"/>
        </w:rPr>
        <w:t>
      3) бағалаушы тұлға – мемлекеттік орган қызметінің ерекшелігіне байланысты тікелей басшы және/немесе жоғары тұрған басшы, сондай-ақ 360 әдісімен бағалау кезінде бағаланатын тұлғаның жұмыс ортасындағы тұлғалар тобы;</w:t>
      </w:r>
    </w:p>
    <w:bookmarkEnd w:id="10"/>
    <w:bookmarkStart w:name="z17" w:id="11"/>
    <w:p>
      <w:pPr>
        <w:spacing w:after="0"/>
        <w:ind w:left="0"/>
        <w:jc w:val="both"/>
      </w:pPr>
      <w:r>
        <w:rPr>
          <w:rFonts w:ascii="Times New Roman"/>
          <w:b w:val="false"/>
          <w:i w:val="false"/>
          <w:color w:val="000000"/>
          <w:sz w:val="28"/>
        </w:rPr>
        <w:t>
      4) қалалық мәслихат аппаратының басшысы – Е-2 санатының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қалалық мәслихат аппаратының басшысын қоспағанда, "Б" корпусының мемлекеттік әкімшілік қызметін атқаратын тұлға;</w:t>
      </w:r>
    </w:p>
    <w:bookmarkEnd w:id="12"/>
    <w:bookmarkStart w:name="z19" w:id="13"/>
    <w:p>
      <w:pPr>
        <w:spacing w:after="0"/>
        <w:ind w:left="0"/>
        <w:jc w:val="both"/>
      </w:pPr>
      <w:r>
        <w:rPr>
          <w:rFonts w:ascii="Times New Roman"/>
          <w:b w:val="false"/>
          <w:i w:val="false"/>
          <w:color w:val="000000"/>
          <w:sz w:val="28"/>
        </w:rPr>
        <w:t>
      6) бағаланатын тұлға – қалалық мәслихат аппаратының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қалалық мәслихат аппаратының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Батыс Қазақстан облысы Орал қалалық мәслихатының 20.09.2023 </w:t>
      </w:r>
      <w:r>
        <w:rPr>
          <w:rFonts w:ascii="Times New Roman"/>
          <w:b w:val="false"/>
          <w:i w:val="false"/>
          <w:color w:val="000000"/>
          <w:sz w:val="28"/>
        </w:rPr>
        <w:t>№ 5-10</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0"/>
    <w:bookmarkStart w:name="z28"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9"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 – тармақта белгіленген мерзімдерде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Батыс Қазақстан облысы Орал қалалық мәслихатының 20.09.2023 </w:t>
      </w:r>
      <w:r>
        <w:rPr>
          <w:rFonts w:ascii="Times New Roman"/>
          <w:b w:val="false"/>
          <w:i w:val="false"/>
          <w:color w:val="000000"/>
          <w:sz w:val="28"/>
        </w:rPr>
        <w:t>№ 5-10</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3"/>
    <w:bookmarkStart w:name="z31"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2"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3"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6"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7"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Батыс Қазақстан облысы Орал қалалық мәслихатының 20.09.2023 </w:t>
      </w:r>
      <w:r>
        <w:rPr>
          <w:rFonts w:ascii="Times New Roman"/>
          <w:b w:val="false"/>
          <w:i w:val="false"/>
          <w:color w:val="000000"/>
          <w:sz w:val="28"/>
        </w:rPr>
        <w:t>№ 5-10</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9" w:id="32"/>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міндеттерін атқаруға жүктелген тұлғамен (бұдан әрі - персоналды басқару қызметінің міндеттерін атқаруға жүктелген тұлға), соның ішінде ақпараттық жүйе арқылы қамтамасыз етеді.</w:t>
      </w:r>
    </w:p>
    <w:bookmarkEnd w:id="32"/>
    <w:bookmarkStart w:name="z40" w:id="33"/>
    <w:p>
      <w:pPr>
        <w:spacing w:after="0"/>
        <w:ind w:left="0"/>
        <w:jc w:val="both"/>
      </w:pPr>
      <w:r>
        <w:rPr>
          <w:rFonts w:ascii="Times New Roman"/>
          <w:b w:val="false"/>
          <w:i w:val="false"/>
          <w:color w:val="000000"/>
          <w:sz w:val="28"/>
        </w:rPr>
        <w:t>
      Бұл ретте персоналды басқару қызметінің міндеттерін атқаруға жүктелген тұлға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тұлға бекітетін бағалау кестесін құрастырады.</w:t>
      </w:r>
    </w:p>
    <w:bookmarkEnd w:id="33"/>
    <w:bookmarkStart w:name="z41" w:id="34"/>
    <w:p>
      <w:pPr>
        <w:spacing w:after="0"/>
        <w:ind w:left="0"/>
        <w:jc w:val="both"/>
      </w:pPr>
      <w:r>
        <w:rPr>
          <w:rFonts w:ascii="Times New Roman"/>
          <w:b w:val="false"/>
          <w:i w:val="false"/>
          <w:color w:val="000000"/>
          <w:sz w:val="28"/>
        </w:rPr>
        <w:t>
      11. Персоналды басқару қызметінің міндеттерін атқару жүктелген адам бағаланатын қызметшіні бағалау нәтижелерімен ол аяқталған соң екі жұмыс күні ішінде таныстыруды қамтамасыз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Батыс Қазақстан облысы Орал қалалық мәслихатының 20.09.2023 </w:t>
      </w:r>
      <w:r>
        <w:rPr>
          <w:rFonts w:ascii="Times New Roman"/>
          <w:b w:val="false"/>
          <w:i w:val="false"/>
          <w:color w:val="000000"/>
          <w:sz w:val="28"/>
        </w:rPr>
        <w:t>№ 5-10</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тұлғаға калибрлеу сессиясын өткізу жөнінде еркін нысанда тиісті өтінішпен жүгінеді.</w:t>
      </w:r>
    </w:p>
    <w:bookmarkEnd w:id="35"/>
    <w:bookmarkStart w:name="z43" w:id="36"/>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4"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қызметінің міндеттерін атқаруға жүктелген тұлғада, сондай-ақ техникалық мүмкіндік болған кезде ақпараттық жүйеде сақталады.</w:t>
      </w:r>
    </w:p>
    <w:bookmarkEnd w:id="37"/>
    <w:bookmarkStart w:name="z45"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46"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атқаруға жүктелген тұлға қарастырады.</w:t>
      </w:r>
    </w:p>
    <w:bookmarkEnd w:id="39"/>
    <w:bookmarkStart w:name="z47" w:id="40"/>
    <w:p>
      <w:pPr>
        <w:spacing w:after="0"/>
        <w:ind w:left="0"/>
        <w:jc w:val="both"/>
      </w:pPr>
      <w:r>
        <w:rPr>
          <w:rFonts w:ascii="Times New Roman"/>
          <w:b w:val="false"/>
          <w:i w:val="false"/>
          <w:color w:val="000000"/>
          <w:sz w:val="28"/>
        </w:rPr>
        <w:t>
      17. Бағалаушы тұлға мыналарды:</w:t>
      </w:r>
    </w:p>
    <w:bookmarkEnd w:id="40"/>
    <w:bookmarkStart w:name="z48" w:id="4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жеткізуді;</w:t>
      </w:r>
    </w:p>
    <w:bookmarkEnd w:id="41"/>
    <w:bookmarkStart w:name="z49" w:id="42"/>
    <w:p>
      <w:pPr>
        <w:spacing w:after="0"/>
        <w:ind w:left="0"/>
        <w:jc w:val="both"/>
      </w:pPr>
      <w:r>
        <w:rPr>
          <w:rFonts w:ascii="Times New Roman"/>
          <w:b w:val="false"/>
          <w:i w:val="false"/>
          <w:color w:val="000000"/>
          <w:sz w:val="28"/>
        </w:rPr>
        <w:t>
      2) НМИ уақытылы қоюды, келісу мен бекітуді;</w:t>
      </w:r>
    </w:p>
    <w:bookmarkEnd w:id="42"/>
    <w:bookmarkStart w:name="z50"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ұсынуды;</w:t>
      </w:r>
    </w:p>
    <w:bookmarkEnd w:id="43"/>
    <w:bookmarkStart w:name="z51"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қатысуды қамтамасыз етеді.</w:t>
      </w:r>
    </w:p>
    <w:bookmarkEnd w:id="44"/>
    <w:bookmarkStart w:name="z52" w:id="45"/>
    <w:p>
      <w:pPr>
        <w:spacing w:after="0"/>
        <w:ind w:left="0"/>
        <w:jc w:val="both"/>
      </w:pPr>
      <w:r>
        <w:rPr>
          <w:rFonts w:ascii="Times New Roman"/>
          <w:b w:val="false"/>
          <w:i w:val="false"/>
          <w:color w:val="000000"/>
          <w:sz w:val="28"/>
        </w:rPr>
        <w:t>
      18. Бағаланатын тұлға мыналарды:</w:t>
      </w:r>
    </w:p>
    <w:bookmarkEnd w:id="45"/>
    <w:bookmarkStart w:name="z53"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жүргізуді;</w:t>
      </w:r>
    </w:p>
    <w:bookmarkEnd w:id="46"/>
    <w:bookmarkStart w:name="z54"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жүргізуді;</w:t>
      </w:r>
    </w:p>
    <w:bookmarkEnd w:id="47"/>
    <w:bookmarkStart w:name="z55"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қатысуды қамтамасыз етеді.</w:t>
      </w:r>
    </w:p>
    <w:bookmarkEnd w:id="48"/>
    <w:bookmarkStart w:name="z56" w:id="49"/>
    <w:p>
      <w:pPr>
        <w:spacing w:after="0"/>
        <w:ind w:left="0"/>
        <w:jc w:val="both"/>
      </w:pPr>
      <w:r>
        <w:rPr>
          <w:rFonts w:ascii="Times New Roman"/>
          <w:b w:val="false"/>
          <w:i w:val="false"/>
          <w:color w:val="000000"/>
          <w:sz w:val="28"/>
        </w:rPr>
        <w:t>
      19. Персоналды басқару қызметінің міндеттерін атқаруға жүктелген тұлға мыналарды:</w:t>
      </w:r>
    </w:p>
    <w:bookmarkEnd w:id="49"/>
    <w:bookmarkStart w:name="z57"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сүйемелдеуді;</w:t>
      </w:r>
    </w:p>
    <w:bookmarkEnd w:id="50"/>
    <w:bookmarkStart w:name="z58" w:id="51"/>
    <w:p>
      <w:pPr>
        <w:spacing w:after="0"/>
        <w:ind w:left="0"/>
        <w:jc w:val="both"/>
      </w:pPr>
      <w:r>
        <w:rPr>
          <w:rFonts w:ascii="Times New Roman"/>
          <w:b w:val="false"/>
          <w:i w:val="false"/>
          <w:color w:val="000000"/>
          <w:sz w:val="28"/>
        </w:rPr>
        <w:t>
      2) НМИ уақтылы талдау мен келісуді;</w:t>
      </w:r>
    </w:p>
    <w:bookmarkEnd w:id="51"/>
    <w:bookmarkStart w:name="z59"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көмектесуді;</w:t>
      </w:r>
    </w:p>
    <w:bookmarkEnd w:id="52"/>
    <w:bookmarkStart w:name="z60"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өткізуді;</w:t>
      </w:r>
    </w:p>
    <w:bookmarkEnd w:id="53"/>
    <w:bookmarkStart w:name="z61"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жүргізуді қамтамасыз етеді.</w:t>
      </w:r>
    </w:p>
    <w:bookmarkEnd w:id="54"/>
    <w:bookmarkStart w:name="z62" w:id="55"/>
    <w:p>
      <w:pPr>
        <w:spacing w:after="0"/>
        <w:ind w:left="0"/>
        <w:jc w:val="both"/>
      </w:pPr>
      <w:r>
        <w:rPr>
          <w:rFonts w:ascii="Times New Roman"/>
          <w:b w:val="false"/>
          <w:i w:val="false"/>
          <w:color w:val="000000"/>
          <w:sz w:val="28"/>
        </w:rPr>
        <w:t>
      20. Бағалау нәтижелері бағаланатын тұлғаға, бағалаушы тұлғаға, персоналды басқару қызметінің міндеттерін атқаруға жүктелген тұлғаға және калибрлеу сессияларының қатысушыларына ғана белгілі болуы мүмкін.</w:t>
      </w:r>
    </w:p>
    <w:bookmarkEnd w:id="55"/>
    <w:bookmarkStart w:name="z63" w:id="56"/>
    <w:p>
      <w:pPr>
        <w:spacing w:after="0"/>
        <w:ind w:left="0"/>
        <w:jc w:val="left"/>
      </w:pPr>
      <w:r>
        <w:rPr>
          <w:rFonts w:ascii="Times New Roman"/>
          <w:b/>
          <w:i w:val="false"/>
          <w:color w:val="000000"/>
        </w:rPr>
        <w:t xml:space="preserve"> 2-тарау. Қалалық мәслихат аппаратының басшысын НМИ қол жеткізуі бойынша бағалау тәртібі</w:t>
      </w:r>
    </w:p>
    <w:bookmarkEnd w:id="56"/>
    <w:bookmarkStart w:name="z64" w:id="57"/>
    <w:p>
      <w:pPr>
        <w:spacing w:after="0"/>
        <w:ind w:left="0"/>
        <w:jc w:val="both"/>
      </w:pPr>
      <w:r>
        <w:rPr>
          <w:rFonts w:ascii="Times New Roman"/>
          <w:b w:val="false"/>
          <w:i w:val="false"/>
          <w:color w:val="000000"/>
          <w:sz w:val="28"/>
        </w:rPr>
        <w:t>
      21. Қалалық мәслихат аппараты басшысының қызметін бағалау НМИ жетістіктерін бағалау әдісі негізінде жүзеге асырылады.</w:t>
      </w:r>
    </w:p>
    <w:bookmarkEnd w:id="57"/>
    <w:bookmarkStart w:name="z65" w:id="58"/>
    <w:p>
      <w:pPr>
        <w:spacing w:after="0"/>
        <w:ind w:left="0"/>
        <w:jc w:val="both"/>
      </w:pPr>
      <w:r>
        <w:rPr>
          <w:rFonts w:ascii="Times New Roman"/>
          <w:b w:val="false"/>
          <w:i w:val="false"/>
          <w:color w:val="000000"/>
          <w:sz w:val="28"/>
        </w:rPr>
        <w:t xml:space="preserve">
      22. НМИ-ды бағалаушы тұлғамен персоналды басқару қызметінің міндеттерін атқаруға жүктелген тұлғаның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қалалық мәслихат аппараты басшысының жеке жұмыс жоспарында белгіленеді.</w:t>
      </w:r>
    </w:p>
    <w:bookmarkEnd w:id="58"/>
    <w:bookmarkStart w:name="z66"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7"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міндеттерін атқаруға жүктелген тұлға жеке жұмыс жоспарының ақпараттық жүйеде (техникалық мүмкіндік болған жағдайда) орналастырылуын қамтамасыз етеді.</w:t>
      </w:r>
    </w:p>
    <w:bookmarkEnd w:id="60"/>
    <w:bookmarkStart w:name="z68"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9" w:id="62"/>
    <w:p>
      <w:pPr>
        <w:spacing w:after="0"/>
        <w:ind w:left="0"/>
        <w:jc w:val="both"/>
      </w:pPr>
      <w:r>
        <w:rPr>
          <w:rFonts w:ascii="Times New Roman"/>
          <w:b w:val="false"/>
          <w:i w:val="false"/>
          <w:color w:val="000000"/>
          <w:sz w:val="28"/>
        </w:rPr>
        <w:t xml:space="preserve">
      Қалалық мәслихат апппараты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2"/>
    <w:bookmarkStart w:name="z70"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қызметінің міндеттерін атқаруға жүктелген тұлға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тұлғаға жолдайды.</w:t>
      </w:r>
    </w:p>
    <w:bookmarkEnd w:id="63"/>
    <w:bookmarkStart w:name="z71"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тұлға қызметінің күтілетін нақты нәтижелерін көрсетуі тиіс.</w:t>
      </w:r>
    </w:p>
    <w:bookmarkEnd w:id="64"/>
    <w:bookmarkStart w:name="z72"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3"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4"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5"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6"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7" w:id="70"/>
    <w:p>
      <w:pPr>
        <w:spacing w:after="0"/>
        <w:ind w:left="0"/>
        <w:jc w:val="both"/>
      </w:pPr>
      <w:r>
        <w:rPr>
          <w:rFonts w:ascii="Times New Roman"/>
          <w:b w:val="false"/>
          <w:i w:val="false"/>
          <w:color w:val="000000"/>
          <w:sz w:val="28"/>
        </w:rPr>
        <w:t>
      5) мемлекеттік жоспарлау жүйесінің құжаттарын,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0"/>
    <w:bookmarkStart w:name="z78"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79" w:id="7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қызметінің міндеттерін атқаруға жүктелген тұлға қалалық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2"/>
    <w:bookmarkStart w:name="z80" w:id="7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қызметінің міндеттерін атқаруға жүктелген тұлғамен ресімделген бағалау парағын бағалаушы тұлғаға қарау үшін жолдайды.</w:t>
      </w:r>
    </w:p>
    <w:bookmarkEnd w:id="73"/>
    <w:bookmarkStart w:name="z81"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тұлға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2" w:id="75"/>
    <w:p>
      <w:pPr>
        <w:spacing w:after="0"/>
        <w:ind w:left="0"/>
        <w:jc w:val="both"/>
      </w:pPr>
      <w:r>
        <w:rPr>
          <w:rFonts w:ascii="Times New Roman"/>
          <w:b w:val="false"/>
          <w:i w:val="false"/>
          <w:color w:val="000000"/>
          <w:sz w:val="28"/>
        </w:rPr>
        <w:t xml:space="preserve">
      Бағаларды қою кезінде бағалаушы тұлға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3"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4"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5" w:id="7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қалалық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6" w:id="7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қызметінің міндеттерін атқаруға жүктелген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7" w:id="8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қызметінің міндеттерін атқаруға жүктелген тұлғамен бағалаушы тұлғаға бағалау парағы жіберіледі.</w:t>
      </w:r>
    </w:p>
    <w:bookmarkEnd w:id="80"/>
    <w:bookmarkStart w:name="z88" w:id="81"/>
    <w:p>
      <w:pPr>
        <w:spacing w:after="0"/>
        <w:ind w:left="0"/>
        <w:jc w:val="both"/>
      </w:pPr>
      <w:r>
        <w:rPr>
          <w:rFonts w:ascii="Times New Roman"/>
          <w:b w:val="false"/>
          <w:i w:val="false"/>
          <w:color w:val="000000"/>
          <w:sz w:val="28"/>
        </w:rPr>
        <w:t xml:space="preserve">
      Бағалаушы тұлға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89" w:id="8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тұлға айқындайтын тұлғалар да жүзеге асыра алады.</w:t>
      </w:r>
    </w:p>
    <w:bookmarkEnd w:id="82"/>
    <w:bookmarkStart w:name="z90"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1"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2"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3" w:id="86"/>
    <w:p>
      <w:pPr>
        <w:spacing w:after="0"/>
        <w:ind w:left="0"/>
        <w:jc w:val="both"/>
      </w:pPr>
      <w:r>
        <w:rPr>
          <w:rFonts w:ascii="Times New Roman"/>
          <w:b w:val="false"/>
          <w:i w:val="false"/>
          <w:color w:val="000000"/>
          <w:sz w:val="28"/>
        </w:rPr>
        <w:t>
      дербестік және бастамашылық;</w:t>
      </w:r>
    </w:p>
    <w:bookmarkEnd w:id="86"/>
    <w:bookmarkStart w:name="z94" w:id="87"/>
    <w:p>
      <w:pPr>
        <w:spacing w:after="0"/>
        <w:ind w:left="0"/>
        <w:jc w:val="both"/>
      </w:pPr>
      <w:r>
        <w:rPr>
          <w:rFonts w:ascii="Times New Roman"/>
          <w:b w:val="false"/>
          <w:i w:val="false"/>
          <w:color w:val="000000"/>
          <w:sz w:val="28"/>
        </w:rPr>
        <w:t>
      еңбек тәртібі.</w:t>
      </w:r>
    </w:p>
    <w:bookmarkEnd w:id="87"/>
    <w:bookmarkStart w:name="z95"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6"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7" w:id="90"/>
    <w:p>
      <w:pPr>
        <w:spacing w:after="0"/>
        <w:ind w:left="0"/>
        <w:jc w:val="both"/>
      </w:pPr>
      <w:r>
        <w:rPr>
          <w:rFonts w:ascii="Times New Roman"/>
          <w:b w:val="false"/>
          <w:i w:val="false"/>
          <w:color w:val="000000"/>
          <w:sz w:val="28"/>
        </w:rPr>
        <w:t xml:space="preserve">
      Қалалық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8"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9" w:id="92"/>
    <w:p>
      <w:pPr>
        <w:spacing w:after="0"/>
        <w:ind w:left="0"/>
        <w:jc w:val="both"/>
      </w:pPr>
      <w:r>
        <w:rPr>
          <w:rFonts w:ascii="Times New Roman"/>
          <w:b w:val="false"/>
          <w:i w:val="false"/>
          <w:color w:val="000000"/>
          <w:sz w:val="28"/>
        </w:rPr>
        <w:t>
      Қалалық мәслихат аппаратының басшысы үшін:</w:t>
      </w:r>
    </w:p>
    <w:bookmarkEnd w:id="92"/>
    <w:bookmarkStart w:name="z100" w:id="93"/>
    <w:p>
      <w:pPr>
        <w:spacing w:after="0"/>
        <w:ind w:left="0"/>
        <w:jc w:val="both"/>
      </w:pPr>
      <w:r>
        <w:rPr>
          <w:rFonts w:ascii="Times New Roman"/>
          <w:b w:val="false"/>
          <w:i w:val="false"/>
          <w:color w:val="000000"/>
          <w:sz w:val="28"/>
        </w:rPr>
        <w:t>
      қызметті басқару;</w:t>
      </w:r>
    </w:p>
    <w:bookmarkEnd w:id="93"/>
    <w:bookmarkStart w:name="z101" w:id="94"/>
    <w:p>
      <w:pPr>
        <w:spacing w:after="0"/>
        <w:ind w:left="0"/>
        <w:jc w:val="both"/>
      </w:pPr>
      <w:r>
        <w:rPr>
          <w:rFonts w:ascii="Times New Roman"/>
          <w:b w:val="false"/>
          <w:i w:val="false"/>
          <w:color w:val="000000"/>
          <w:sz w:val="28"/>
        </w:rPr>
        <w:t>
      тиімді коммуникацияларды құру;</w:t>
      </w:r>
    </w:p>
    <w:bookmarkEnd w:id="94"/>
    <w:bookmarkStart w:name="z102"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3" w:id="96"/>
    <w:p>
      <w:pPr>
        <w:spacing w:after="0"/>
        <w:ind w:left="0"/>
        <w:jc w:val="both"/>
      </w:pPr>
      <w:r>
        <w:rPr>
          <w:rFonts w:ascii="Times New Roman"/>
          <w:b w:val="false"/>
          <w:i w:val="false"/>
          <w:color w:val="000000"/>
          <w:sz w:val="28"/>
        </w:rPr>
        <w:t>
      өзгерістерді басқару;</w:t>
      </w:r>
    </w:p>
    <w:bookmarkEnd w:id="96"/>
    <w:bookmarkStart w:name="z104" w:id="97"/>
    <w:p>
      <w:pPr>
        <w:spacing w:after="0"/>
        <w:ind w:left="0"/>
        <w:jc w:val="both"/>
      </w:pPr>
      <w:r>
        <w:rPr>
          <w:rFonts w:ascii="Times New Roman"/>
          <w:b w:val="false"/>
          <w:i w:val="false"/>
          <w:color w:val="000000"/>
          <w:sz w:val="28"/>
        </w:rPr>
        <w:t>
      нәтижеге бағдарлану;</w:t>
      </w:r>
    </w:p>
    <w:bookmarkEnd w:id="97"/>
    <w:bookmarkStart w:name="z105"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6" w:id="99"/>
    <w:p>
      <w:pPr>
        <w:spacing w:after="0"/>
        <w:ind w:left="0"/>
        <w:jc w:val="both"/>
      </w:pPr>
      <w:r>
        <w:rPr>
          <w:rFonts w:ascii="Times New Roman"/>
          <w:b w:val="false"/>
          <w:i w:val="false"/>
          <w:color w:val="000000"/>
          <w:sz w:val="28"/>
        </w:rPr>
        <w:t>
      топты басқару;</w:t>
      </w:r>
    </w:p>
    <w:bookmarkEnd w:id="99"/>
    <w:bookmarkStart w:name="z107" w:id="100"/>
    <w:p>
      <w:pPr>
        <w:spacing w:after="0"/>
        <w:ind w:left="0"/>
        <w:jc w:val="both"/>
      </w:pPr>
      <w:r>
        <w:rPr>
          <w:rFonts w:ascii="Times New Roman"/>
          <w:b w:val="false"/>
          <w:i w:val="false"/>
          <w:color w:val="000000"/>
          <w:sz w:val="28"/>
        </w:rPr>
        <w:t>
      көшбасшылық қасиеттер;</w:t>
      </w:r>
    </w:p>
    <w:bookmarkEnd w:id="100"/>
    <w:bookmarkStart w:name="z108" w:id="101"/>
    <w:p>
      <w:pPr>
        <w:spacing w:after="0"/>
        <w:ind w:left="0"/>
        <w:jc w:val="both"/>
      </w:pPr>
      <w:r>
        <w:rPr>
          <w:rFonts w:ascii="Times New Roman"/>
          <w:b w:val="false"/>
          <w:i w:val="false"/>
          <w:color w:val="000000"/>
          <w:sz w:val="28"/>
        </w:rPr>
        <w:t>
      ынтымақтастық;</w:t>
      </w:r>
    </w:p>
    <w:bookmarkEnd w:id="101"/>
    <w:bookmarkStart w:name="z109" w:id="102"/>
    <w:p>
      <w:pPr>
        <w:spacing w:after="0"/>
        <w:ind w:left="0"/>
        <w:jc w:val="both"/>
      </w:pPr>
      <w:r>
        <w:rPr>
          <w:rFonts w:ascii="Times New Roman"/>
          <w:b w:val="false"/>
          <w:i w:val="false"/>
          <w:color w:val="000000"/>
          <w:sz w:val="28"/>
        </w:rPr>
        <w:t>
      жеделділік;</w:t>
      </w:r>
    </w:p>
    <w:bookmarkEnd w:id="102"/>
    <w:bookmarkStart w:name="z110" w:id="103"/>
    <w:p>
      <w:pPr>
        <w:spacing w:after="0"/>
        <w:ind w:left="0"/>
        <w:jc w:val="both"/>
      </w:pPr>
      <w:r>
        <w:rPr>
          <w:rFonts w:ascii="Times New Roman"/>
          <w:b w:val="false"/>
          <w:i w:val="false"/>
          <w:color w:val="000000"/>
          <w:sz w:val="28"/>
        </w:rPr>
        <w:t>
      өзін-өзі дамыту;</w:t>
      </w:r>
    </w:p>
    <w:bookmarkEnd w:id="103"/>
    <w:bookmarkStart w:name="z111" w:id="104"/>
    <w:p>
      <w:pPr>
        <w:spacing w:after="0"/>
        <w:ind w:left="0"/>
        <w:jc w:val="both"/>
      </w:pPr>
      <w:r>
        <w:rPr>
          <w:rFonts w:ascii="Times New Roman"/>
          <w:b w:val="false"/>
          <w:i w:val="false"/>
          <w:color w:val="000000"/>
          <w:sz w:val="28"/>
        </w:rPr>
        <w:t>
      бастамшылдық;</w:t>
      </w:r>
    </w:p>
    <w:bookmarkEnd w:id="104"/>
    <w:bookmarkStart w:name="z112" w:id="105"/>
    <w:p>
      <w:pPr>
        <w:spacing w:after="0"/>
        <w:ind w:left="0"/>
        <w:jc w:val="both"/>
      </w:pPr>
      <w:r>
        <w:rPr>
          <w:rFonts w:ascii="Times New Roman"/>
          <w:b w:val="false"/>
          <w:i w:val="false"/>
          <w:color w:val="000000"/>
          <w:sz w:val="28"/>
        </w:rPr>
        <w:t>
      "Б" корпусының қызметшілері үшін:</w:t>
      </w:r>
    </w:p>
    <w:bookmarkEnd w:id="105"/>
    <w:bookmarkStart w:name="z113" w:id="106"/>
    <w:p>
      <w:pPr>
        <w:spacing w:after="0"/>
        <w:ind w:left="0"/>
        <w:jc w:val="both"/>
      </w:pPr>
      <w:r>
        <w:rPr>
          <w:rFonts w:ascii="Times New Roman"/>
          <w:b w:val="false"/>
          <w:i w:val="false"/>
          <w:color w:val="000000"/>
          <w:sz w:val="28"/>
        </w:rPr>
        <w:t>
      тиімді коммуникацияларды құру;</w:t>
      </w:r>
    </w:p>
    <w:bookmarkEnd w:id="106"/>
    <w:bookmarkStart w:name="z114"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5" w:id="108"/>
    <w:p>
      <w:pPr>
        <w:spacing w:after="0"/>
        <w:ind w:left="0"/>
        <w:jc w:val="both"/>
      </w:pPr>
      <w:r>
        <w:rPr>
          <w:rFonts w:ascii="Times New Roman"/>
          <w:b w:val="false"/>
          <w:i w:val="false"/>
          <w:color w:val="000000"/>
          <w:sz w:val="28"/>
        </w:rPr>
        <w:t>
      өзгерістерді басқару;</w:t>
      </w:r>
    </w:p>
    <w:bookmarkEnd w:id="108"/>
    <w:bookmarkStart w:name="z116" w:id="109"/>
    <w:p>
      <w:pPr>
        <w:spacing w:after="0"/>
        <w:ind w:left="0"/>
        <w:jc w:val="both"/>
      </w:pPr>
      <w:r>
        <w:rPr>
          <w:rFonts w:ascii="Times New Roman"/>
          <w:b w:val="false"/>
          <w:i w:val="false"/>
          <w:color w:val="000000"/>
          <w:sz w:val="28"/>
        </w:rPr>
        <w:t>
      нәтижеге бағдарлану;</w:t>
      </w:r>
    </w:p>
    <w:bookmarkEnd w:id="109"/>
    <w:bookmarkStart w:name="z117"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8" w:id="111"/>
    <w:p>
      <w:pPr>
        <w:spacing w:after="0"/>
        <w:ind w:left="0"/>
        <w:jc w:val="both"/>
      </w:pPr>
      <w:r>
        <w:rPr>
          <w:rFonts w:ascii="Times New Roman"/>
          <w:b w:val="false"/>
          <w:i w:val="false"/>
          <w:color w:val="000000"/>
          <w:sz w:val="28"/>
        </w:rPr>
        <w:t>
      ынтымақтастық;</w:t>
      </w:r>
    </w:p>
    <w:bookmarkEnd w:id="111"/>
    <w:bookmarkStart w:name="z119" w:id="112"/>
    <w:p>
      <w:pPr>
        <w:spacing w:after="0"/>
        <w:ind w:left="0"/>
        <w:jc w:val="both"/>
      </w:pPr>
      <w:r>
        <w:rPr>
          <w:rFonts w:ascii="Times New Roman"/>
          <w:b w:val="false"/>
          <w:i w:val="false"/>
          <w:color w:val="000000"/>
          <w:sz w:val="28"/>
        </w:rPr>
        <w:t>
      жеделділік;</w:t>
      </w:r>
    </w:p>
    <w:bookmarkEnd w:id="112"/>
    <w:bookmarkStart w:name="z120" w:id="113"/>
    <w:p>
      <w:pPr>
        <w:spacing w:after="0"/>
        <w:ind w:left="0"/>
        <w:jc w:val="both"/>
      </w:pPr>
      <w:r>
        <w:rPr>
          <w:rFonts w:ascii="Times New Roman"/>
          <w:b w:val="false"/>
          <w:i w:val="false"/>
          <w:color w:val="000000"/>
          <w:sz w:val="28"/>
        </w:rPr>
        <w:t>
      өзін-өзі дамыту.</w:t>
      </w:r>
    </w:p>
    <w:bookmarkEnd w:id="113"/>
    <w:bookmarkStart w:name="z121" w:id="114"/>
    <w:p>
      <w:pPr>
        <w:spacing w:after="0"/>
        <w:ind w:left="0"/>
        <w:jc w:val="both"/>
      </w:pPr>
      <w:r>
        <w:rPr>
          <w:rFonts w:ascii="Times New Roman"/>
          <w:b w:val="false"/>
          <w:i w:val="false"/>
          <w:color w:val="000000"/>
          <w:sz w:val="28"/>
        </w:rPr>
        <w:t>
      35. Сауалнамаға қатысатын адамдардың саны әрбір бағаланатын тұлға үшін ақпараттық жүйемен немесе ол болмаған жағдайда персоналды басқару қызметінің міндеттерін атқаруға жүктелген тұлғамен дербес анықтайтын үш адамнан кем болмауы және жеті адамнан артық болмауы тиіс.</w:t>
      </w:r>
    </w:p>
    <w:bookmarkEnd w:id="114"/>
    <w:bookmarkStart w:name="z122"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3"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4" w:id="117"/>
    <w:p>
      <w:pPr>
        <w:spacing w:after="0"/>
        <w:ind w:left="0"/>
        <w:jc w:val="both"/>
      </w:pPr>
      <w:r>
        <w:rPr>
          <w:rFonts w:ascii="Times New Roman"/>
          <w:b w:val="false"/>
          <w:i w:val="false"/>
          <w:color w:val="000000"/>
          <w:sz w:val="28"/>
        </w:rPr>
        <w:t>
      1) тікелей басшы;</w:t>
      </w:r>
    </w:p>
    <w:bookmarkEnd w:id="117"/>
    <w:bookmarkStart w:name="z125" w:id="118"/>
    <w:p>
      <w:pPr>
        <w:spacing w:after="0"/>
        <w:ind w:left="0"/>
        <w:jc w:val="both"/>
      </w:pPr>
      <w:r>
        <w:rPr>
          <w:rFonts w:ascii="Times New Roman"/>
          <w:b w:val="false"/>
          <w:i w:val="false"/>
          <w:color w:val="000000"/>
          <w:sz w:val="28"/>
        </w:rPr>
        <w:t>
      2) бағалаушы тұлғаға тікелей бағынатын "Б" корпусының қызметшісі;</w:t>
      </w:r>
    </w:p>
    <w:bookmarkEnd w:id="118"/>
    <w:bookmarkStart w:name="z126" w:id="119"/>
    <w:p>
      <w:pPr>
        <w:spacing w:after="0"/>
        <w:ind w:left="0"/>
        <w:jc w:val="both"/>
      </w:pPr>
      <w:r>
        <w:rPr>
          <w:rFonts w:ascii="Times New Roman"/>
          <w:b w:val="false"/>
          <w:i w:val="false"/>
          <w:color w:val="000000"/>
          <w:sz w:val="28"/>
        </w:rPr>
        <w:t>
      3) лауазымы бойынша бағаланушы тұлғамен бір деңгейде және олармен өзара тығыз жұмыс істейтін адамдар.</w:t>
      </w:r>
    </w:p>
    <w:bookmarkEnd w:id="119"/>
    <w:bookmarkStart w:name="z127" w:id="120"/>
    <w:p>
      <w:pPr>
        <w:spacing w:after="0"/>
        <w:ind w:left="0"/>
        <w:jc w:val="both"/>
      </w:pPr>
      <w:r>
        <w:rPr>
          <w:rFonts w:ascii="Times New Roman"/>
          <w:b w:val="false"/>
          <w:i w:val="false"/>
          <w:color w:val="000000"/>
          <w:sz w:val="28"/>
        </w:rPr>
        <w:t xml:space="preserve">
      36. Персоналды басқару қызметінің міндеттерін атқаруға жүктелген тұлға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қызметінің міндеттерін атқаруға жүктелген тұлғамен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8"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9"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0"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тұлға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1"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4"/>
    <w:bookmarkStart w:name="z132" w:id="125"/>
    <w:p>
      <w:pPr>
        <w:spacing w:after="0"/>
        <w:ind w:left="0"/>
        <w:jc w:val="both"/>
      </w:pPr>
      <w:r>
        <w:rPr>
          <w:rFonts w:ascii="Times New Roman"/>
          <w:b w:val="false"/>
          <w:i w:val="false"/>
          <w:color w:val="000000"/>
          <w:sz w:val="28"/>
        </w:rPr>
        <w:t>
      40. Персоналды басқару қызметінің міндеттерін атқаруға жүктелген тұлға калибрлеу сессиясының қызметін ұйымдастырады.</w:t>
      </w:r>
    </w:p>
    <w:bookmarkEnd w:id="125"/>
    <w:bookmarkStart w:name="z133" w:id="126"/>
    <w:p>
      <w:pPr>
        <w:spacing w:after="0"/>
        <w:ind w:left="0"/>
        <w:jc w:val="both"/>
      </w:pPr>
      <w:r>
        <w:rPr>
          <w:rFonts w:ascii="Times New Roman"/>
          <w:b w:val="false"/>
          <w:i w:val="false"/>
          <w:color w:val="000000"/>
          <w:sz w:val="28"/>
        </w:rPr>
        <w:t>
      41. Калибрлеу сессиясында бағалаушы тұлға бағаланатын адамның жұмысын қысқаша сипаттайды және өз бағасына дәлел келтіреді.</w:t>
      </w:r>
    </w:p>
    <w:bookmarkEnd w:id="126"/>
    <w:bookmarkStart w:name="z134" w:id="127"/>
    <w:p>
      <w:pPr>
        <w:spacing w:after="0"/>
        <w:ind w:left="0"/>
        <w:jc w:val="both"/>
      </w:pPr>
      <w:r>
        <w:rPr>
          <w:rFonts w:ascii="Times New Roman"/>
          <w:b w:val="false"/>
          <w:i w:val="false"/>
          <w:color w:val="000000"/>
          <w:sz w:val="28"/>
        </w:rPr>
        <w:t>
      Калибрлеу сессиясының қатысушылары бағалаушы тұлғаның бағасын қолдауы немесе бағалауға түзетулер енгізу үшін дәлелдер келтіруі мүмкін.</w:t>
      </w:r>
    </w:p>
    <w:bookmarkEnd w:id="127"/>
    <w:bookmarkStart w:name="z135"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6"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міндеттерін атқаруға жүктелген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7" w:id="130"/>
    <w:p>
      <w:pPr>
        <w:spacing w:after="0"/>
        <w:ind w:left="0"/>
        <w:jc w:val="both"/>
      </w:pPr>
      <w:r>
        <w:rPr>
          <w:rFonts w:ascii="Times New Roman"/>
          <w:b w:val="false"/>
          <w:i w:val="false"/>
          <w:color w:val="000000"/>
          <w:sz w:val="28"/>
        </w:rPr>
        <w:t>
      42. Калибрлеу сессиясының нәтижелері бойынша бағалаушы тұлға бағаланатын қызметшімен кездесу өткізеді және қорытынды бағалау нәтижесі туралы кері байланысты ұсынады.</w:t>
      </w:r>
    </w:p>
    <w:bookmarkEnd w:id="130"/>
    <w:bookmarkStart w:name="z138"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9"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0"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1"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2" w:id="135"/>
    <w:p>
      <w:pPr>
        <w:spacing w:after="0"/>
        <w:ind w:left="0"/>
        <w:jc w:val="both"/>
      </w:pPr>
      <w:r>
        <w:rPr>
          <w:rFonts w:ascii="Times New Roman"/>
          <w:b w:val="false"/>
          <w:i w:val="false"/>
          <w:color w:val="000000"/>
          <w:sz w:val="28"/>
        </w:rPr>
        <w:t>
      Бағалаушы тұлға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