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e366" w14:textId="d1be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мәселелері туралы</w:t>
      </w:r>
    </w:p>
    <w:p>
      <w:pPr>
        <w:spacing w:after="0"/>
        <w:ind w:left="0"/>
        <w:jc w:val="both"/>
      </w:pPr>
      <w:r>
        <w:rPr>
          <w:rFonts w:ascii="Times New Roman"/>
          <w:b w:val="false"/>
          <w:i w:val="false"/>
          <w:color w:val="000000"/>
          <w:sz w:val="28"/>
        </w:rPr>
        <w:t>Батыс Қазақстан облысы әкімдігінің 2018 жылғы 26 қарашадағы № 268 қаулысы. Батыс Қазақстан облысының Әділет департаментінде 2018 жылғы 10 желтоқсанда № 5422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2004 жылғы 9 шілдедегі </w:t>
      </w:r>
      <w:r>
        <w:rPr>
          <w:rFonts w:ascii="Times New Roman"/>
          <w:b w:val="false"/>
          <w:i w:val="false"/>
          <w:color w:val="000000"/>
          <w:sz w:val="28"/>
        </w:rPr>
        <w:t>"Қоғамдық тәртіпті қамтамасыз етуге азаматтардың қатысуы туралы"</w:t>
      </w:r>
      <w:r>
        <w:rPr>
          <w:rFonts w:ascii="Times New Roman"/>
          <w:b w:val="false"/>
          <w:i w:val="false"/>
          <w:color w:val="000000"/>
          <w:sz w:val="28"/>
        </w:rPr>
        <w:t xml:space="preserve"> Заңдарына сәйкес облыс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қоғамдық тәртіпті қамтамасыз етуге қатысатын азаматтарды көтермелеудің түрлері мен оларға ақшалай сыйақының мөлшерлері айқындалсын.</w:t>
      </w:r>
    </w:p>
    <w:bookmarkEnd w:id="1"/>
    <w:bookmarkStart w:name="z5" w:id="2"/>
    <w:p>
      <w:pPr>
        <w:spacing w:after="0"/>
        <w:ind w:left="0"/>
        <w:jc w:val="both"/>
      </w:pPr>
      <w:r>
        <w:rPr>
          <w:rFonts w:ascii="Times New Roman"/>
          <w:b w:val="false"/>
          <w:i w:val="false"/>
          <w:color w:val="000000"/>
          <w:sz w:val="28"/>
        </w:rPr>
        <w:t>
      2. Қоса беріліп отырған Қоғамдық тәртіпті қамтамасыз етуге қатысатын азаматтарды көтермелеу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3. "Батыс Қазақстан облысы әкімінің аппараты" мемлекеттік мекемесі (Р.Е.Исақұлов)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ресми жариялануын, Батыс Қазақстан облысы әкімдігінің интернет-ресурсында орналастырылуын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орынбасары Ғ.А.Оспанқұловқа жүктелсін.</w:t>
      </w:r>
    </w:p>
    <w:bookmarkEnd w:id="4"/>
    <w:bookmarkStart w:name="z8"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И.Стексов</w:t>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Батыс Қазақстан облысы</w:t>
      </w:r>
      <w:r>
        <w:br/>
      </w:r>
      <w:r>
        <w:rPr>
          <w:rFonts w:ascii="Times New Roman"/>
          <w:b w:val="false"/>
          <w:i w:val="false"/>
          <w:color w:val="000000"/>
          <w:sz w:val="28"/>
        </w:rPr>
        <w:t>полиция департаменті бастығының</w:t>
      </w:r>
      <w:r>
        <w:br/>
      </w:r>
      <w:r>
        <w:rPr>
          <w:rFonts w:ascii="Times New Roman"/>
          <w:b w:val="false"/>
          <w:i w:val="false"/>
          <w:color w:val="000000"/>
          <w:sz w:val="28"/>
        </w:rPr>
        <w:t>міндетін атқарушы</w:t>
      </w:r>
      <w:r>
        <w:br/>
      </w:r>
      <w:r>
        <w:rPr>
          <w:rFonts w:ascii="Times New Roman"/>
          <w:b w:val="false"/>
          <w:i w:val="false"/>
          <w:color w:val="000000"/>
          <w:sz w:val="28"/>
        </w:rPr>
        <w:t>________________ А.Меңдіғали</w:t>
      </w:r>
      <w:r>
        <w:br/>
      </w:r>
      <w:r>
        <w:rPr>
          <w:rFonts w:ascii="Times New Roman"/>
          <w:b w:val="false"/>
          <w:i w:val="false"/>
          <w:color w:val="000000"/>
          <w:sz w:val="28"/>
        </w:rPr>
        <w:t>2018 ж. "23" қараша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қарашадағы</w:t>
            </w:r>
            <w:r>
              <w:br/>
            </w:r>
            <w:r>
              <w:rPr>
                <w:rFonts w:ascii="Times New Roman"/>
                <w:b w:val="false"/>
                <w:i w:val="false"/>
                <w:color w:val="000000"/>
                <w:sz w:val="20"/>
              </w:rPr>
              <w:t>№268 Батыс Қазақстан облысы</w:t>
            </w:r>
            <w:r>
              <w:br/>
            </w:r>
            <w:r>
              <w:rPr>
                <w:rFonts w:ascii="Times New Roman"/>
                <w:b w:val="false"/>
                <w:i w:val="false"/>
                <w:color w:val="000000"/>
                <w:sz w:val="20"/>
              </w:rPr>
              <w:t>әкімдігінің қаулысына қосымша</w:t>
            </w:r>
          </w:p>
        </w:tc>
      </w:tr>
    </w:tbl>
    <w:bookmarkStart w:name="z12" w:id="7"/>
    <w:p>
      <w:pPr>
        <w:spacing w:after="0"/>
        <w:ind w:left="0"/>
        <w:jc w:val="left"/>
      </w:pPr>
      <w:r>
        <w:rPr>
          <w:rFonts w:ascii="Times New Roman"/>
          <w:b/>
          <w:i w:val="false"/>
          <w:color w:val="000000"/>
        </w:rPr>
        <w:t xml:space="preserve"> Қоғамдық тәртіпті қамтамасыз етуге қатысатын азаматтарды көтермелеудің түрлері мен оларға ақшалай сыйақының мөлшерлері </w:t>
      </w:r>
    </w:p>
    <w:bookmarkEnd w:id="7"/>
    <w:bookmarkStart w:name="z13" w:id="8"/>
    <w:p>
      <w:pPr>
        <w:spacing w:after="0"/>
        <w:ind w:left="0"/>
        <w:jc w:val="both"/>
      </w:pPr>
      <w:r>
        <w:rPr>
          <w:rFonts w:ascii="Times New Roman"/>
          <w:b w:val="false"/>
          <w:i w:val="false"/>
          <w:color w:val="000000"/>
          <w:sz w:val="28"/>
        </w:rPr>
        <w:t>
      1. Құрмет грамотасы.</w:t>
      </w:r>
    </w:p>
    <w:bookmarkEnd w:id="8"/>
    <w:bookmarkStart w:name="z14" w:id="9"/>
    <w:p>
      <w:pPr>
        <w:spacing w:after="0"/>
        <w:ind w:left="0"/>
        <w:jc w:val="both"/>
      </w:pPr>
      <w:r>
        <w:rPr>
          <w:rFonts w:ascii="Times New Roman"/>
          <w:b w:val="false"/>
          <w:i w:val="false"/>
          <w:color w:val="000000"/>
          <w:sz w:val="28"/>
        </w:rPr>
        <w:t>
      2. Алғыс хат.</w:t>
      </w:r>
    </w:p>
    <w:bookmarkEnd w:id="9"/>
    <w:bookmarkStart w:name="z15" w:id="10"/>
    <w:p>
      <w:pPr>
        <w:spacing w:after="0"/>
        <w:ind w:left="0"/>
        <w:jc w:val="both"/>
      </w:pPr>
      <w:r>
        <w:rPr>
          <w:rFonts w:ascii="Times New Roman"/>
          <w:b w:val="false"/>
          <w:i w:val="false"/>
          <w:color w:val="000000"/>
          <w:sz w:val="28"/>
        </w:rPr>
        <w:t>
      3. 10 еселік айлық есептік көрсеткіштен аспайтын мөлшердегі ақшалай сыйақы.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қарашадағы</w:t>
            </w:r>
            <w:r>
              <w:br/>
            </w:r>
            <w:r>
              <w:rPr>
                <w:rFonts w:ascii="Times New Roman"/>
                <w:b w:val="false"/>
                <w:i w:val="false"/>
                <w:color w:val="000000"/>
                <w:sz w:val="20"/>
              </w:rPr>
              <w:t>№268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бекітілді</w:t>
            </w:r>
          </w:p>
        </w:tc>
      </w:tr>
    </w:tbl>
    <w:bookmarkStart w:name="z17" w:id="11"/>
    <w:p>
      <w:pPr>
        <w:spacing w:after="0"/>
        <w:ind w:left="0"/>
        <w:jc w:val="left"/>
      </w:pPr>
      <w:r>
        <w:rPr>
          <w:rFonts w:ascii="Times New Roman"/>
          <w:b/>
          <w:i w:val="false"/>
          <w:color w:val="000000"/>
        </w:rPr>
        <w:t xml:space="preserve"> Қоғамдық тәртіпті қамтамасыз етуге қатысатын азаматтарды көтермелеу қағидасы</w:t>
      </w:r>
    </w:p>
    <w:bookmarkEnd w:id="11"/>
    <w:bookmarkStart w:name="z18" w:id="12"/>
    <w:p>
      <w:pPr>
        <w:spacing w:after="0"/>
        <w:ind w:left="0"/>
        <w:jc w:val="both"/>
      </w:pPr>
      <w:r>
        <w:rPr>
          <w:rFonts w:ascii="Times New Roman"/>
          <w:b w:val="false"/>
          <w:i w:val="false"/>
          <w:color w:val="000000"/>
          <w:sz w:val="28"/>
        </w:rPr>
        <w:t>
      Осы Қағида қоғамдық тәртіпті қамтамасыз етуге қатысатын азаматтарды көтермелеу мәселелерін айқындайды.</w:t>
      </w:r>
    </w:p>
    <w:bookmarkEnd w:id="12"/>
    <w:bookmarkStart w:name="z19" w:id="13"/>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 мәселелерін Қоғамдық тәртіпті қамтамасыз етуге қатысатын азаматтарды көтермелеу жөніндегі облыстық комиссия (бұдан әрі – Комиссия) қарайды.</w:t>
      </w:r>
    </w:p>
    <w:bookmarkEnd w:id="13"/>
    <w:bookmarkStart w:name="z20" w:id="14"/>
    <w:p>
      <w:pPr>
        <w:spacing w:after="0"/>
        <w:ind w:left="0"/>
        <w:jc w:val="both"/>
      </w:pPr>
      <w:r>
        <w:rPr>
          <w:rFonts w:ascii="Times New Roman"/>
          <w:b w:val="false"/>
          <w:i w:val="false"/>
          <w:color w:val="000000"/>
          <w:sz w:val="28"/>
        </w:rPr>
        <w:t>
      2. Қоғамдық тәртіпті қамтамасыз етуге белсенді қатысатын азаматтарды көтермелеу туралы ұсынымды Комиссияға қарауға "Батыс Қазақстан облысының полиция департаменті" мемлекеттік мекемесі (бұдан әрі – БҚО ПД) енгізеді.</w:t>
      </w:r>
    </w:p>
    <w:bookmarkEnd w:id="14"/>
    <w:bookmarkStart w:name="z21" w:id="15"/>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5"/>
    <w:bookmarkStart w:name="z22" w:id="16"/>
    <w:p>
      <w:pPr>
        <w:spacing w:after="0"/>
        <w:ind w:left="0"/>
        <w:jc w:val="both"/>
      </w:pPr>
      <w:r>
        <w:rPr>
          <w:rFonts w:ascii="Times New Roman"/>
          <w:b w:val="false"/>
          <w:i w:val="false"/>
          <w:color w:val="000000"/>
          <w:sz w:val="28"/>
        </w:rPr>
        <w:t>
      4. Көтермелеу түрлерін, соның ішінде ақшалай сыйақы мөлшерін, көтермеленушінің қоғамдық тәртіпті қамтамасыз етуге қосқан үлесін ескере отырып, Комиссия белгілейді.</w:t>
      </w:r>
    </w:p>
    <w:bookmarkEnd w:id="16"/>
    <w:bookmarkStart w:name="z23" w:id="17"/>
    <w:p>
      <w:pPr>
        <w:spacing w:after="0"/>
        <w:ind w:left="0"/>
        <w:jc w:val="both"/>
      </w:pPr>
      <w:r>
        <w:rPr>
          <w:rFonts w:ascii="Times New Roman"/>
          <w:b w:val="false"/>
          <w:i w:val="false"/>
          <w:color w:val="000000"/>
          <w:sz w:val="28"/>
        </w:rPr>
        <w:t>
      5. Ақшалай сыйақыны төлеу үшін Комиссия қабылдайтын шешімге сәйкес, қосымша БҚО ПД бастығының бұйрығы шығарылады.</w:t>
      </w:r>
    </w:p>
    <w:bookmarkEnd w:id="17"/>
    <w:bookmarkStart w:name="z24" w:id="18"/>
    <w:p>
      <w:pPr>
        <w:spacing w:after="0"/>
        <w:ind w:left="0"/>
        <w:jc w:val="both"/>
      </w:pPr>
      <w:r>
        <w:rPr>
          <w:rFonts w:ascii="Times New Roman"/>
          <w:b w:val="false"/>
          <w:i w:val="false"/>
          <w:color w:val="000000"/>
          <w:sz w:val="28"/>
        </w:rPr>
        <w:t>
      6. Ақшалай сыйақыны төлеу БҚО ПД облыстық бюджет қаражаты есебінен жүргізеді.</w:t>
      </w:r>
    </w:p>
    <w:bookmarkEnd w:id="18"/>
    <w:bookmarkStart w:name="z25" w:id="19"/>
    <w:p>
      <w:pPr>
        <w:spacing w:after="0"/>
        <w:ind w:left="0"/>
        <w:jc w:val="both"/>
      </w:pPr>
      <w:r>
        <w:rPr>
          <w:rFonts w:ascii="Times New Roman"/>
          <w:b w:val="false"/>
          <w:i w:val="false"/>
          <w:color w:val="000000"/>
          <w:sz w:val="28"/>
        </w:rPr>
        <w:t>
      7. Қоғамдық тәртіпті қамтамасыз етуге қосқан үлесі үшін азаматтарға Құрмет грамотасын, Алғыс хатты, ақшалай сыйақы беруді БҚО ПД салтанатты жағдайда жүзеге асырады.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