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4c86" w14:textId="3fd4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16 мамырдағы № 113 қаулысы. Батыс Қазақстан облысының Әділет департаментінде 2018 жылғы 11 маусымда № 5238 болып тіркелді. Күші жойылды - Батыс Қазақстан облысы әкімдігінің 2020 жылғы 28 тамыздағы № 200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(Ш.М. 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мамырдағы</w:t>
            </w:r>
            <w:r>
              <w:br/>
            </w:r>
            <w:r>
              <w:rPr>
                <w:rFonts w:ascii="Times New Roman"/>
                <w:b w:val="false"/>
                <w:i w:val="false"/>
                <w:color w:val="000000"/>
                <w:sz w:val="20"/>
              </w:rPr>
              <w:t>№ 113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қызметі (бұдан әрі – мемлекеттік көрсетілетін қызмет).</w:t>
      </w:r>
    </w:p>
    <w:bookmarkEnd w:id="7"/>
    <w:bookmarkStart w:name="z13" w:id="8"/>
    <w:p>
      <w:pPr>
        <w:spacing w:after="0"/>
        <w:ind w:left="0"/>
        <w:jc w:val="both"/>
      </w:pPr>
      <w:r>
        <w:rPr>
          <w:rFonts w:ascii="Times New Roman"/>
          <w:b w:val="false"/>
          <w:i w:val="false"/>
          <w:color w:val="000000"/>
          <w:sz w:val="28"/>
        </w:rPr>
        <w:t xml:space="preserve">
      Мемлекеттік көрсетілетін қызмет облыс аудандарының, Орал қаласының білім беру саласындағы жергілікті атқарушы органдарымен және мектепке дейінгі, орта, техникалық және кәсіптік білім беру ұйымдарымен (бұдан әрі – көрсетілетін қызметті беруші) Қазақстан Республикасы Білім және ғылым министрінің 2018 жылғы 10 қаңтардағы № 6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 бекіту туралы" (Қазақстан Республикасының Әділет министрлігінде 2018 жылғы 6 ақпандағы № 16314 болып тіркелген) бұйрығымен бекітілген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Өтініштерді қабылдау және мемлекеттік көрсетілетін қызмет көрсету нәтижелерін беру көрсетілетін қызметті берушінің кеңсесі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көрсетілетін қызметті көрсету нысаны: қағаз жүзінде.</w:t>
      </w:r>
    </w:p>
    <w:bookmarkEnd w:id="10"/>
    <w:bookmarkStart w:name="z16" w:id="11"/>
    <w:p>
      <w:pPr>
        <w:spacing w:after="0"/>
        <w:ind w:left="0"/>
        <w:jc w:val="both"/>
      </w:pPr>
      <w:r>
        <w:rPr>
          <w:rFonts w:ascii="Times New Roman"/>
          <w:b w:val="false"/>
          <w:i w:val="false"/>
          <w:color w:val="000000"/>
          <w:sz w:val="28"/>
        </w:rPr>
        <w:t xml:space="preserve">
      3. Мемлекеттік көрсетілетін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дәлелді бас тарту.</w:t>
      </w:r>
    </w:p>
    <w:bookmarkEnd w:id="11"/>
    <w:bookmarkStart w:name="z17" w:id="12"/>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жүзінде.</w:t>
      </w:r>
    </w:p>
    <w:bookmarkEnd w:id="12"/>
    <w:bookmarkStart w:name="z18" w:id="13"/>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3"/>
    <w:bookmarkStart w:name="z19" w:id="14"/>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0" w:id="15"/>
    <w:p>
      <w:pPr>
        <w:spacing w:after="0"/>
        <w:ind w:left="0"/>
        <w:jc w:val="both"/>
      </w:pPr>
      <w:r>
        <w:rPr>
          <w:rFonts w:ascii="Times New Roman"/>
          <w:b w:val="false"/>
          <w:i w:val="false"/>
          <w:color w:val="000000"/>
          <w:sz w:val="28"/>
        </w:rPr>
        <w:t xml:space="preserve">
      5. Мемлекеттік көрсетілетін қызметті көрсету бойынша рәсімдерді (әрекеттерді) бастау үшін негіздеме көрсетілетін қызметті алушының немесе оның заңды өкілінің (өкілдік етуге құзыреттілігін растайтын құжаттарды ұсына отырып)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көрсетілетін қызметті көрсету үшін қажетті құжаттарды (бұдан әрі – құжаттар) ұсынуы болып табылады.</w:t>
      </w:r>
    </w:p>
    <w:bookmarkEnd w:id="15"/>
    <w:bookmarkStart w:name="z21" w:id="16"/>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(әрекеттердің) мазмұны, оны орындау ұзақтығы:</w:t>
      </w:r>
    </w:p>
    <w:bookmarkEnd w:id="16"/>
    <w:bookmarkStart w:name="z22" w:id="17"/>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сәйкестігіне ұсынылған құжаттардың толықтығын тексереді, құжаттар тізбесіне сәйкес болған жағдайда қабылдайды, тіркейді және көрсетілетін қызметті берушінің басшысына қарау үшін жолдайды.</w:t>
      </w:r>
    </w:p>
    <w:bookmarkEnd w:id="17"/>
    <w:bookmarkStart w:name="z23" w:id="18"/>
    <w:p>
      <w:pPr>
        <w:spacing w:after="0"/>
        <w:ind w:left="0"/>
        <w:jc w:val="both"/>
      </w:pPr>
      <w:r>
        <w:rPr>
          <w:rFonts w:ascii="Times New Roman"/>
          <w:b w:val="false"/>
          <w:i w:val="false"/>
          <w:color w:val="000000"/>
          <w:sz w:val="28"/>
        </w:rPr>
        <w:t>
      Нәтижесі - кіріс нөмірімен тіркелген өтініш.</w:t>
      </w:r>
    </w:p>
    <w:bookmarkEnd w:id="18"/>
    <w:bookmarkStart w:name="z24" w:id="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
    <w:bookmarkStart w:name="z25" w:id="20"/>
    <w:p>
      <w:pPr>
        <w:spacing w:after="0"/>
        <w:ind w:left="0"/>
        <w:jc w:val="both"/>
      </w:pPr>
      <w:r>
        <w:rPr>
          <w:rFonts w:ascii="Times New Roman"/>
          <w:b w:val="false"/>
          <w:i w:val="false"/>
          <w:color w:val="000000"/>
          <w:sz w:val="28"/>
        </w:rPr>
        <w:t>
      2) көрсетілетін қызметті берушінің басшысы 20 (жиырма) минут ішінде құжаттарды қарайды және көрсетілетін қызметті берушінің жауапты орындаушысына бұрыштамасын қоя отырып, мемлекеттік көрсетілетін қызметтің нәтижесін дайындау үшін жолдайды.</w:t>
      </w:r>
    </w:p>
    <w:bookmarkEnd w:id="20"/>
    <w:bookmarkStart w:name="z26" w:id="21"/>
    <w:p>
      <w:pPr>
        <w:spacing w:after="0"/>
        <w:ind w:left="0"/>
        <w:jc w:val="both"/>
      </w:pPr>
      <w:r>
        <w:rPr>
          <w:rFonts w:ascii="Times New Roman"/>
          <w:b w:val="false"/>
          <w:i w:val="false"/>
          <w:color w:val="000000"/>
          <w:sz w:val="28"/>
        </w:rPr>
        <w:t>
      Нәтижесі – көрсетілетін қызметті беруші басшысының бұрыштамасы.</w:t>
      </w:r>
    </w:p>
    <w:bookmarkEnd w:id="21"/>
    <w:bookmarkStart w:name="z27" w:id="22"/>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алушының санатына қарай көрсетілетін қызметті берушінің жауапты орындаушысы 1 (бір) жұмыс күні ішінде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көрсетуден бас тарту дайындайды және көрсетілетін қызметті берушінің басшысына ұсынады;</w:t>
      </w:r>
    </w:p>
    <w:bookmarkEnd w:id="22"/>
    <w:bookmarkStart w:name="z28" w:id="23"/>
    <w:p>
      <w:pPr>
        <w:spacing w:after="0"/>
        <w:ind w:left="0"/>
        <w:jc w:val="both"/>
      </w:pPr>
      <w:r>
        <w:rPr>
          <w:rFonts w:ascii="Times New Roman"/>
          <w:b w:val="false"/>
          <w:i w:val="false"/>
          <w:color w:val="000000"/>
          <w:sz w:val="28"/>
        </w:rPr>
        <w:t>
      көрсетілетін қызметті алушы білім алып жатқан немесе оқуын аяқтаған білім беру ұйымынан басқа білім беру ұйымына өтініш берген жағдайда 5 (бес) жұмыс күні ішінде;</w:t>
      </w:r>
    </w:p>
    <w:bookmarkEnd w:id="23"/>
    <w:bookmarkStart w:name="z29" w:id="24"/>
    <w:p>
      <w:pPr>
        <w:spacing w:after="0"/>
        <w:ind w:left="0"/>
        <w:jc w:val="both"/>
      </w:pPr>
      <w:r>
        <w:rPr>
          <w:rFonts w:ascii="Times New Roman"/>
          <w:b w:val="false"/>
          <w:i w:val="false"/>
          <w:color w:val="000000"/>
          <w:sz w:val="28"/>
        </w:rPr>
        <w:t>
      оқу аяқталған айдан кейінгі күнтізбелік 3 (үш) ай ішінде орта, техникалық және кәсіптік, орта білімнен кейінгі білім беру ұйымдарында күндізгі оқу нысанында оқуын аяқтаған адамдарға.</w:t>
      </w:r>
    </w:p>
    <w:bookmarkEnd w:id="24"/>
    <w:bookmarkStart w:name="z30" w:id="25"/>
    <w:p>
      <w:pPr>
        <w:spacing w:after="0"/>
        <w:ind w:left="0"/>
        <w:jc w:val="both"/>
      </w:pPr>
      <w:r>
        <w:rPr>
          <w:rFonts w:ascii="Times New Roman"/>
          <w:b w:val="false"/>
          <w:i w:val="false"/>
          <w:color w:val="000000"/>
          <w:sz w:val="28"/>
        </w:rPr>
        <w:t>
      Нәтижесі - мемлекеттік көрсетілетін қызмет көрсету нәтижесінің жобасы.</w:t>
      </w:r>
    </w:p>
    <w:bookmarkEnd w:id="25"/>
    <w:bookmarkStart w:name="z31" w:id="26"/>
    <w:p>
      <w:pPr>
        <w:spacing w:after="0"/>
        <w:ind w:left="0"/>
        <w:jc w:val="both"/>
      </w:pPr>
      <w:r>
        <w:rPr>
          <w:rFonts w:ascii="Times New Roman"/>
          <w:b w:val="false"/>
          <w:i w:val="false"/>
          <w:color w:val="000000"/>
          <w:sz w:val="28"/>
        </w:rPr>
        <w:t>
      4) көрсетілетін қызметті берушінің басшысы 20 (жиырма) минут ішінде қызмет көрсету нәтижесіне қол қойып, көрсетілетін қызметті берушінің кеңсесіне жолдайды.</w:t>
      </w:r>
    </w:p>
    <w:bookmarkEnd w:id="26"/>
    <w:bookmarkStart w:name="z32" w:id="27"/>
    <w:p>
      <w:pPr>
        <w:spacing w:after="0"/>
        <w:ind w:left="0"/>
        <w:jc w:val="both"/>
      </w:pPr>
      <w:r>
        <w:rPr>
          <w:rFonts w:ascii="Times New Roman"/>
          <w:b w:val="false"/>
          <w:i w:val="false"/>
          <w:color w:val="000000"/>
          <w:sz w:val="28"/>
        </w:rPr>
        <w:t>
      Нәтижесі - қол қойылған мемлекеттік көрсетілетін қызмет нәтижесі;</w:t>
      </w:r>
    </w:p>
    <w:bookmarkEnd w:id="27"/>
    <w:bookmarkStart w:name="z33" w:id="28"/>
    <w:p>
      <w:pPr>
        <w:spacing w:after="0"/>
        <w:ind w:left="0"/>
        <w:jc w:val="both"/>
      </w:pPr>
      <w:r>
        <w:rPr>
          <w:rFonts w:ascii="Times New Roman"/>
          <w:b w:val="false"/>
          <w:i w:val="false"/>
          <w:color w:val="000000"/>
          <w:sz w:val="28"/>
        </w:rPr>
        <w:t>
      5) көрсетілетін қызметті берушінің кеңсе қызметкері 20 (жиырма) минут ішінде мемлекеттік көрсетілетін қызмет көрсету нәтижесін тіркейді және көрсетілетін қызметті алушыға береді.</w:t>
      </w:r>
    </w:p>
    <w:bookmarkEnd w:id="28"/>
    <w:bookmarkStart w:name="z34" w:id="29"/>
    <w:p>
      <w:pPr>
        <w:spacing w:after="0"/>
        <w:ind w:left="0"/>
        <w:jc w:val="both"/>
      </w:pPr>
      <w:r>
        <w:rPr>
          <w:rFonts w:ascii="Times New Roman"/>
          <w:b w:val="false"/>
          <w:i w:val="false"/>
          <w:color w:val="000000"/>
          <w:sz w:val="28"/>
        </w:rPr>
        <w:t>
      Нәтижесі - көрсетілетін қызмет нәтижесін көрсетілетін қызметті алушыға беру.</w:t>
      </w:r>
    </w:p>
    <w:bookmarkEnd w:id="29"/>
    <w:bookmarkStart w:name="z35" w:id="30"/>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6" w:id="31"/>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1"/>
    <w:bookmarkStart w:name="z37"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8"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39"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40" w:id="35"/>
    <w:p>
      <w:pPr>
        <w:spacing w:after="0"/>
        <w:ind w:left="0"/>
        <w:jc w:val="both"/>
      </w:pPr>
      <w:r>
        <w:rPr>
          <w:rFonts w:ascii="Times New Roman"/>
          <w:b w:val="false"/>
          <w:i w:val="false"/>
          <w:color w:val="000000"/>
          <w:sz w:val="28"/>
        </w:rPr>
        <w:t xml:space="preserve">
      8.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35"/>
    <w:bookmarkStart w:name="z41" w:id="36"/>
    <w:p>
      <w:pPr>
        <w:spacing w:after="0"/>
        <w:ind w:left="0"/>
        <w:jc w:val="both"/>
      </w:pPr>
      <w:r>
        <w:rPr>
          <w:rFonts w:ascii="Times New Roman"/>
          <w:b w:val="false"/>
          <w:i w:val="false"/>
          <w:color w:val="000000"/>
          <w:sz w:val="28"/>
        </w:rPr>
        <w:t xml:space="preserve">
      9. Мемлекеттік көрсетілетін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w:t>
            </w:r>
            <w:r>
              <w:br/>
            </w:r>
            <w:r>
              <w:rPr>
                <w:rFonts w:ascii="Times New Roman"/>
                <w:b w:val="false"/>
                <w:i w:val="false"/>
                <w:color w:val="000000"/>
                <w:sz w:val="20"/>
              </w:rPr>
              <w:t>сақтандыруға жарналарын</w:t>
            </w:r>
            <w:r>
              <w:br/>
            </w:r>
            <w:r>
              <w:rPr>
                <w:rFonts w:ascii="Times New Roman"/>
                <w:b w:val="false"/>
                <w:i w:val="false"/>
                <w:color w:val="000000"/>
                <w:sz w:val="20"/>
              </w:rPr>
              <w:t>мемлекет төлейтін жеке</w:t>
            </w:r>
            <w:r>
              <w:br/>
            </w:r>
            <w:r>
              <w:rPr>
                <w:rFonts w:ascii="Times New Roman"/>
                <w:b w:val="false"/>
                <w:i w:val="false"/>
                <w:color w:val="000000"/>
                <w:sz w:val="20"/>
              </w:rPr>
              <w:t>тұлғалар туралы</w:t>
            </w:r>
            <w:r>
              <w:br/>
            </w:r>
            <w:r>
              <w:rPr>
                <w:rFonts w:ascii="Times New Roman"/>
                <w:b w:val="false"/>
                <w:i w:val="false"/>
                <w:color w:val="000000"/>
                <w:sz w:val="20"/>
              </w:rPr>
              <w:t>деректерді өзектендіру"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3" w:id="37"/>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қызметін көрсетудің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Шартты белгілері: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