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4a15" w14:textId="0014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қаласының көшелерін қайта атау туралы</w:t>
      </w:r>
    </w:p>
    <w:p>
      <w:pPr>
        <w:spacing w:after="0"/>
        <w:ind w:left="0"/>
        <w:jc w:val="both"/>
      </w:pPr>
      <w:r>
        <w:rPr>
          <w:rFonts w:ascii="Times New Roman"/>
          <w:b w:val="false"/>
          <w:i w:val="false"/>
          <w:color w:val="000000"/>
          <w:sz w:val="28"/>
        </w:rPr>
        <w:t>Шығыс Қазақстан облысы Шемонаиха ауданы әкімдігінің 2018 жылғы 24 желтоқсандағы № 408 шешімі және Шығыс Қазақстан облысы Шемонаиха аудандық мәслихатының 2018 жылғы 24 желтоқсандағы № 32/5-VI шешімі. Шығыс Қазақстан облысы Әділет департаментінің Шемонаиха аудандық Әділет басқармасында 2019 жылғы 9 қаңтарда № 5-19-202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12 бабының</w:t>
      </w:r>
      <w:r>
        <w:rPr>
          <w:rFonts w:ascii="Times New Roman"/>
          <w:b w:val="false"/>
          <w:i w:val="false"/>
          <w:color w:val="000000"/>
          <w:sz w:val="28"/>
        </w:rPr>
        <w:t xml:space="preserve"> 5-1)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 тармақшасына сәйкес, Шемонаиха қаласы тұрғындарының пікірін ескере отырып, 2018 жылғы 26 қарашадағы Шығыс Қазақстан облысының ономастикалық комиссиясының қорытындысы негізінде Шемонаиха ауданының әкімдігі ҚАУЛЫ ЕТЕДІ және Шемонаиха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1. Шемонаиха қаласының келесі көшелері:</w:t>
      </w:r>
    </w:p>
    <w:bookmarkEnd w:id="2"/>
    <w:bookmarkStart w:name="z9" w:id="3"/>
    <w:p>
      <w:pPr>
        <w:spacing w:after="0"/>
        <w:ind w:left="0"/>
        <w:jc w:val="both"/>
      </w:pPr>
      <w:r>
        <w:rPr>
          <w:rFonts w:ascii="Times New Roman"/>
          <w:b w:val="false"/>
          <w:i w:val="false"/>
          <w:color w:val="000000"/>
          <w:sz w:val="28"/>
        </w:rPr>
        <w:t>
      1) Советская көшесі Анатолий Иванов атындағы көше;</w:t>
      </w:r>
    </w:p>
    <w:bookmarkEnd w:id="3"/>
    <w:bookmarkStart w:name="z10" w:id="4"/>
    <w:p>
      <w:pPr>
        <w:spacing w:after="0"/>
        <w:ind w:left="0"/>
        <w:jc w:val="both"/>
      </w:pPr>
      <w:r>
        <w:rPr>
          <w:rFonts w:ascii="Times New Roman"/>
          <w:b w:val="false"/>
          <w:i w:val="false"/>
          <w:color w:val="000000"/>
          <w:sz w:val="28"/>
        </w:rPr>
        <w:t>
      2) Урицкий көшесі Серікқазы Бекбосынов атындағы көше;</w:t>
      </w:r>
    </w:p>
    <w:bookmarkEnd w:id="4"/>
    <w:bookmarkStart w:name="z11" w:id="5"/>
    <w:p>
      <w:pPr>
        <w:spacing w:after="0"/>
        <w:ind w:left="0"/>
        <w:jc w:val="both"/>
      </w:pPr>
      <w:r>
        <w:rPr>
          <w:rFonts w:ascii="Times New Roman"/>
          <w:b w:val="false"/>
          <w:i w:val="false"/>
          <w:color w:val="000000"/>
          <w:sz w:val="28"/>
        </w:rPr>
        <w:t>
      3) Чапаев көшесі Александр Капорин атындағы көше болып қайта аталсын.</w:t>
      </w:r>
    </w:p>
    <w:bookmarkEnd w:id="5"/>
    <w:bookmarkStart w:name="z12" w:id="6"/>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Геберт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