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5555" w14:textId="a3d5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Шемонаиха ауданының бюджеті туралы" Шемонаиха аудандық мәслихатының 2017 жылғы 22 желтоқсандағы № 19/2-VI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2018 жылғы 2 тамыздағы № 27/2-VI шешімі. Шығыс Қазақстан облысы Әділет департаментінің Шемонаиха аудандық Әділет басқармасында 2018 жылғы 14 тамызда № 5-19-188 болып тіркелді. Күші жойылды - Шығыс Қазақстан облысы Шемонаиха аудандық мәслихатының 2018 жылғы 24 желтоқсандағы № 32/2-VI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24.12.2018 </w:t>
      </w:r>
      <w:r>
        <w:rPr>
          <w:rFonts w:ascii="Times New Roman"/>
          <w:b w:val="false"/>
          <w:i w:val="false"/>
          <w:color w:val="ff0000"/>
          <w:sz w:val="28"/>
        </w:rPr>
        <w:t>№ 32/2-VI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Шемонаиха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Шемонаиха ауданының бюджеті туралы" Шемонаиха аудандық маслихатының 2017 жылғы 22 желтоқсандағы № 19/2 - 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5371 тіркелген, Қазақстан Республикасының нормативтік құқықтық актілердің эталондық бақылау банкінде электрондық түрде 2018 жылғы 10 қантарда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2018 - 2020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келесі көлемдерде бекiтiлсiн: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4 443 772 мың теңге, оның iшiнде: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1 596 595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13 429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40 207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 2 793 541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4 525 174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–11 479 мың теңге, 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14 430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2 951мың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 мың теңге, 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- 92 881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92 881 мың теңге, 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14 430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2 951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81 402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Ауданның жергілікті атқарушы органының 2018 жылға арналған резерві 25 166 мың теңге сомасында бекітілсін.";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2018 жылға арналған аудандық бюджетте облыстық бюджеттен мұқтаж азаматтардың жеке санаттарына әлеуметтік көмекке арналған нысаналы ағымдағы трансферттер 22 064 мың теңге сомасында көзделсін.";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2018 жылға арналған аудандық бюджетте облыстық бюджеттен 129 534 мың теңге сомасында нысаналы ағымдағы трансферттер көзделсін.";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2018 жылға арналған аудандық бюджетте облыстық бюджеттен дамуға 304 764 мың теңге сомасында нысаналы трансферттер көзделсін.";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2018 жылға арналған аудандық бюджетте республикалық бюджеттен 282 643 мың теңге сомасында нысаналы ағымдағы трансферттер көзделсін.";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1), 3) және 4) - тармақшалар келесі редакцияда жазылсын: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 xml:space="preserve">5 - қосымшаға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сәйкес,қаладағы ауданның, аудандық маңызы бар қала, кент, ауыл, ауылдық округ әкiмiнiң қызметін қамтамасыз ету бойынша қызметтерге 59 549 мың теңге сомасында;";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</w:t>
      </w:r>
      <w:r>
        <w:rPr>
          <w:rFonts w:ascii="Times New Roman"/>
          <w:b w:val="false"/>
          <w:i w:val="false"/>
          <w:color w:val="000000"/>
          <w:sz w:val="28"/>
        </w:rPr>
        <w:t>7 -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сәйкес,мемлекеттік органның күрделі шығыстарына 7 659 мың теңге сомасында;";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</w:t>
      </w:r>
      <w:r>
        <w:rPr>
          <w:rFonts w:ascii="Times New Roman"/>
          <w:b w:val="false"/>
          <w:i w:val="false"/>
          <w:color w:val="000000"/>
          <w:sz w:val="28"/>
        </w:rPr>
        <w:t>8 -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сәйкес,елді мекендерді абаттандыруға және көгалдандыруға 196 мың теңге сомасында;"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- тармақша келесі мазмұнмен толықтырылсын: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9 - қосымшаға сәйкес, жерлеу орындарын ұстауға және туыстары жоқ адамдарды жерлеуге 228 мың теңге сомасында.";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8 -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9 - қосымшасы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5 -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толықтырылсын.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2018 жылғы 1 қаңтардан бастап қолданысқа енгiзiледi.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Лонский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757"/>
        <w:gridCol w:w="757"/>
        <w:gridCol w:w="6541"/>
        <w:gridCol w:w="34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4443772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1596595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592164,3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592164,3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408446,7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408446,7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465864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447918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үшiн түсетiн түсiмдер 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42106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2793541</w:t>
            </w:r>
          </w:p>
        </w:tc>
      </w:tr>
      <w:tr>
        <w:trPr>
          <w:trHeight w:val="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6"/>
        <w:gridCol w:w="545"/>
        <w:gridCol w:w="1150"/>
        <w:gridCol w:w="1150"/>
        <w:gridCol w:w="6097"/>
        <w:gridCol w:w="25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4525174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284637,8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қала)әкiмiнiң қызметiн қамтамасыз ету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29051,8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жұмыстардыұйымдастыру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қала)ауқымындағы төтенше жағдайлардың алдын алу және оларды жою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тәртiп, қауiпсiздiк, құқықтық, сот, қылмыстық-атқару қызметi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2327589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2286626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2197479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дәне шынықтыру және спорт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бiлiм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Ведомстволык бағыныстағы мемлекеттiк мекемелер мен ұйымдардың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367921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Жұмыспенқамту бағдарламасы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 топтарына әлеуметтiк көмек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65820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Ведомстволык бағыныстағы мемлекеттiк мекемелер мен ұйымдардың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337536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267553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денешынықтыружәне спорт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57634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38497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60568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облыстық маңызы бар қалалардың, кенттердің және өзге де ауылдық елді мекендердін бас жоспарларын әзірлеу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 жөніндегі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дамыту саласындағы мемлекеттік саясатты іске асыру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25166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482280,4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насаналы трансферттерді қайтару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913,4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152439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314428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11479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Қаржылық активтермен операциялар бойынша сальдо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-92881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(профициттi пайдалану)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92881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14430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бюджет қаражаттарының қалдықтары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қалдықтары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  <w:tr>
        <w:trPr>
          <w:trHeight w:val="30" w:hRule="atLeast"/>
        </w:trPr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бос қалдықтары</w:t>
            </w:r>
          </w:p>
        </w:tc>
        <w:tc>
          <w:tcPr>
            <w:tcW w:w="2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4306"/>
        <w:gridCol w:w="6370"/>
      </w:tblGrid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округі әкімнің аппаратты" ММ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округі әкімнің аппаратты" ММ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 ауылдық округі әкімнің аппаратты" ММ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12937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округі әкімнің аппаратты" ММ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15565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5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органның күрделі шығыстарына сомаларды бөлу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4306"/>
        <w:gridCol w:w="6370"/>
      </w:tblGrid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округі әкімнің аппаратты" ММ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"Октябрьский ауылдық округі әкімнің аппаратты" ММ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"Разинскийауылдық округі әкімнің аппаратты" ММ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округі әкімнің аппаратты" ММ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5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 абаттандыруға және көгалдандыруға сомаларды бөлу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4306"/>
        <w:gridCol w:w="6370"/>
      </w:tblGrid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"Волчанка ауылдық округі әкімнің аппаратты" ММ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56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Жерлеу орындарын ұстау және туыстары жоқ адамдарды жерлеуге сомаларды бөлу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4306"/>
        <w:gridCol w:w="6370"/>
      </w:tblGrid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"Каменевка ауылдық округі әкімнің аппаратты" ММ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