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2a4c" w14:textId="b252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Үржар ауылдық округі Үржар ауылының көшелерін қайта атау туралы</w:t>
      </w:r>
    </w:p>
    <w:p>
      <w:pPr>
        <w:spacing w:after="0"/>
        <w:ind w:left="0"/>
        <w:jc w:val="both"/>
      </w:pPr>
      <w:r>
        <w:rPr>
          <w:rFonts w:ascii="Times New Roman"/>
          <w:b w:val="false"/>
          <w:i w:val="false"/>
          <w:color w:val="000000"/>
          <w:sz w:val="28"/>
        </w:rPr>
        <w:t>Шығыс Қазақстан облысы Үржар ауданы Үржар ауылдық округі әкімінің 2018 жылғы 11 қазандағы № 165 шешімі. Шығыс Қазақстан облысы Әділет департаментінің Үржар аудандық Әділет басқармасында 2018 жылғы 25 қазанда № 5-18-171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 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2018 жылғы 15 маусымдағы Шығыс Қазақстан облыстық ономастикалық комиссиясының қорытындысы негізінде және ауыл тұрғындарының пікірлерін ескере отырып, Үржар ауылдық округінің әкімі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Үржар ауданы Үржар ауылдық округі Үржар ауылының көшелерінің атауы:</w:t>
      </w:r>
    </w:p>
    <w:bookmarkEnd w:id="1"/>
    <w:bookmarkStart w:name="z5" w:id="2"/>
    <w:p>
      <w:pPr>
        <w:spacing w:after="0"/>
        <w:ind w:left="0"/>
        <w:jc w:val="both"/>
      </w:pPr>
      <w:r>
        <w:rPr>
          <w:rFonts w:ascii="Times New Roman"/>
          <w:b w:val="false"/>
          <w:i w:val="false"/>
          <w:color w:val="000000"/>
          <w:sz w:val="28"/>
        </w:rPr>
        <w:t>
      1) Ленинградская көшесі Алдияр көшесі;</w:t>
      </w:r>
    </w:p>
    <w:bookmarkEnd w:id="2"/>
    <w:bookmarkStart w:name="z6" w:id="3"/>
    <w:p>
      <w:pPr>
        <w:spacing w:after="0"/>
        <w:ind w:left="0"/>
        <w:jc w:val="both"/>
      </w:pPr>
      <w:r>
        <w:rPr>
          <w:rFonts w:ascii="Times New Roman"/>
          <w:b w:val="false"/>
          <w:i w:val="false"/>
          <w:color w:val="000000"/>
          <w:sz w:val="28"/>
        </w:rPr>
        <w:t>
      2) Ворошилова көшесі Аққу көшесі;</w:t>
      </w:r>
    </w:p>
    <w:bookmarkEnd w:id="3"/>
    <w:bookmarkStart w:name="z7" w:id="4"/>
    <w:p>
      <w:pPr>
        <w:spacing w:after="0"/>
        <w:ind w:left="0"/>
        <w:jc w:val="both"/>
      </w:pPr>
      <w:r>
        <w:rPr>
          <w:rFonts w:ascii="Times New Roman"/>
          <w:b w:val="false"/>
          <w:i w:val="false"/>
          <w:color w:val="000000"/>
          <w:sz w:val="28"/>
        </w:rPr>
        <w:t xml:space="preserve">
      3) Котовский көшесі Ұлытау көшесі; </w:t>
      </w:r>
    </w:p>
    <w:bookmarkEnd w:id="4"/>
    <w:bookmarkStart w:name="z8" w:id="5"/>
    <w:p>
      <w:pPr>
        <w:spacing w:after="0"/>
        <w:ind w:left="0"/>
        <w:jc w:val="both"/>
      </w:pPr>
      <w:r>
        <w:rPr>
          <w:rFonts w:ascii="Times New Roman"/>
          <w:b w:val="false"/>
          <w:i w:val="false"/>
          <w:color w:val="000000"/>
          <w:sz w:val="28"/>
        </w:rPr>
        <w:t>
      4) Суворов көшесі Жидебай көшесі</w:t>
      </w:r>
    </w:p>
    <w:bookmarkEnd w:id="5"/>
    <w:bookmarkStart w:name="z9" w:id="6"/>
    <w:p>
      <w:pPr>
        <w:spacing w:after="0"/>
        <w:ind w:left="0"/>
        <w:jc w:val="both"/>
      </w:pPr>
      <w:r>
        <w:rPr>
          <w:rFonts w:ascii="Times New Roman"/>
          <w:b w:val="false"/>
          <w:i w:val="false"/>
          <w:color w:val="000000"/>
          <w:sz w:val="28"/>
        </w:rPr>
        <w:t>
      5) Куйбышева көшесі Ертіс көшесі;</w:t>
      </w:r>
    </w:p>
    <w:bookmarkEnd w:id="6"/>
    <w:bookmarkStart w:name="z10" w:id="7"/>
    <w:p>
      <w:pPr>
        <w:spacing w:after="0"/>
        <w:ind w:left="0"/>
        <w:jc w:val="both"/>
      </w:pPr>
      <w:r>
        <w:rPr>
          <w:rFonts w:ascii="Times New Roman"/>
          <w:b w:val="false"/>
          <w:i w:val="false"/>
          <w:color w:val="000000"/>
          <w:sz w:val="28"/>
        </w:rPr>
        <w:t>
      6) Фрунзе көшесі Есіл көшесі болып қайта аталсын.</w:t>
      </w:r>
    </w:p>
    <w:bookmarkEnd w:id="7"/>
    <w:bookmarkStart w:name="z11" w:id="8"/>
    <w:p>
      <w:pPr>
        <w:spacing w:after="0"/>
        <w:ind w:left="0"/>
        <w:jc w:val="both"/>
      </w:pPr>
      <w:r>
        <w:rPr>
          <w:rFonts w:ascii="Times New Roman"/>
          <w:b w:val="false"/>
          <w:i w:val="false"/>
          <w:color w:val="000000"/>
          <w:sz w:val="28"/>
        </w:rPr>
        <w:t>
      2. "Шығыс Қазақстан облысы Үржар ауданының Үржар ауылдық округі әкімінің аппараты" мемлекеттік мекемесі Қазақстан Республикасының заңнамалық актілерінде белгіленген тәртіпте:</w:t>
      </w:r>
    </w:p>
    <w:bookmarkEnd w:id="8"/>
    <w:bookmarkStart w:name="z12" w:id="9"/>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9"/>
    <w:bookmarkStart w:name="z13" w:id="10"/>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10"/>
    <w:bookmarkStart w:name="z14" w:id="11"/>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11"/>
    <w:bookmarkStart w:name="z15" w:id="12"/>
    <w:p>
      <w:pPr>
        <w:spacing w:after="0"/>
        <w:ind w:left="0"/>
        <w:jc w:val="both"/>
      </w:pPr>
      <w:r>
        <w:rPr>
          <w:rFonts w:ascii="Times New Roman"/>
          <w:b w:val="false"/>
          <w:i w:val="false"/>
          <w:color w:val="000000"/>
          <w:sz w:val="28"/>
        </w:rPr>
        <w:t>
      4) ресми жарияланғаннан кейін осы шешімді Үржар ауданы әкімдігінің</w:t>
      </w:r>
    </w:p>
    <w:bookmarkEnd w:id="12"/>
    <w:bookmarkStart w:name="z16" w:id="13"/>
    <w:p>
      <w:pPr>
        <w:spacing w:after="0"/>
        <w:ind w:left="0"/>
        <w:jc w:val="both"/>
      </w:pPr>
      <w:r>
        <w:rPr>
          <w:rFonts w:ascii="Times New Roman"/>
          <w:b w:val="false"/>
          <w:i w:val="false"/>
          <w:color w:val="000000"/>
          <w:sz w:val="28"/>
        </w:rPr>
        <w:t>
      интернет-ресурсына орналастыруын қамтамасыз етсін.</w:t>
      </w:r>
    </w:p>
    <w:bookmarkEnd w:id="13"/>
    <w:bookmarkStart w:name="z17" w:id="14"/>
    <w:p>
      <w:pPr>
        <w:spacing w:after="0"/>
        <w:ind w:left="0"/>
        <w:jc w:val="both"/>
      </w:pPr>
      <w:r>
        <w:rPr>
          <w:rFonts w:ascii="Times New Roman"/>
          <w:b w:val="false"/>
          <w:i w:val="false"/>
          <w:color w:val="000000"/>
          <w:sz w:val="28"/>
        </w:rPr>
        <w:t>
      3.Осы шешімнің орындалуын бақылауды өзіме қалдырамын.</w:t>
      </w:r>
    </w:p>
    <w:bookmarkEnd w:id="14"/>
    <w:bookmarkStart w:name="z18" w:id="15"/>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ауылдық округі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В.Щуцкий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