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1b48b" w14:textId="2a1b4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Үржар ауданы бойынша жайылымдарды геоботаникалық зерттеп - қарау негізінде жайылым айналымдарының схемасын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Үржар ауданы әкімдігінің 2018 жылғы 21 қыркүйектегі № 454 қаулысы. Шығыс Қазақстан облысы Әділет департаментінің Үржар аудандық Әділет басқармасында 2018 жылғы 2 қарашада № 5-18-176 болып тіркелді. Күші жойылды - Абай облысы Үржар ауданы әкімдігінің 2024 жылғы 19 қарашадағы № 256 қаулысы</w:t>
      </w:r>
    </w:p>
    <w:p>
      <w:pPr>
        <w:spacing w:after="0"/>
        <w:ind w:left="0"/>
        <w:jc w:val="both"/>
      </w:pPr>
      <w:r>
        <w:rPr>
          <w:rFonts w:ascii="Times New Roman"/>
          <w:b w:val="false"/>
          <w:i w:val="false"/>
          <w:color w:val="ff0000"/>
          <w:sz w:val="28"/>
        </w:rPr>
        <w:t xml:space="preserve">
      Ескерту. Күші жойылды - Абай облысы Үржар ауданы әкімдігінің 19.11.2024 </w:t>
      </w:r>
      <w:r>
        <w:rPr>
          <w:rFonts w:ascii="Times New Roman"/>
          <w:b w:val="false"/>
          <w:i w:val="false"/>
          <w:color w:val="ff0000"/>
          <w:sz w:val="28"/>
        </w:rPr>
        <w:t>№ 256</w:t>
      </w:r>
      <w:r>
        <w:rPr>
          <w:rFonts w:ascii="Times New Roman"/>
          <w:b w:val="false"/>
          <w:i w:val="false"/>
          <w:color w:val="ff0000"/>
          <w:sz w:val="28"/>
        </w:rPr>
        <w:t xml:space="preserve"> қаулысымен (алғашқы ресми жарияланған күнінен кейін күнтүзбелік он күн өткен соң қолданысқа енгізіледі).</w:t>
      </w:r>
    </w:p>
    <w:p>
      <w:pPr>
        <w:spacing w:after="0"/>
        <w:ind w:left="0"/>
        <w:jc w:val="both"/>
      </w:pPr>
      <w:r>
        <w:rPr>
          <w:rFonts w:ascii="Times New Roman"/>
          <w:b w:val="false"/>
          <w:i w:val="false"/>
          <w:color w:val="000000"/>
          <w:sz w:val="28"/>
        </w:rPr>
        <w:t>
      РҚАО-ның ескертпесі.</w:t>
      </w:r>
    </w:p>
    <w:p>
      <w:pPr>
        <w:spacing w:after="0"/>
        <w:ind w:left="0"/>
        <w:jc w:val="both"/>
      </w:pPr>
      <w:r>
        <w:rPr>
          <w:rFonts w:ascii="Times New Roman"/>
          <w:b w:val="false"/>
          <w:i w:val="false"/>
          <w:color w:val="000000"/>
          <w:sz w:val="28"/>
        </w:rPr>
        <w:t>
      Құжаттың мәтінінде түпнұсқаның пунктуациясы мен орфографиясы сақталған.</w:t>
      </w:r>
    </w:p>
    <w:bookmarkStart w:name="z3"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31-бабының</w:t>
      </w:r>
      <w:r>
        <w:rPr>
          <w:rFonts w:ascii="Times New Roman"/>
          <w:b w:val="false"/>
          <w:i w:val="false"/>
          <w:color w:val="000000"/>
          <w:sz w:val="28"/>
        </w:rPr>
        <w:t xml:space="preserve"> 1-тармағының 10) тармақшасына, </w:t>
      </w:r>
      <w:r>
        <w:rPr>
          <w:rFonts w:ascii="Times New Roman"/>
          <w:b w:val="false"/>
          <w:i w:val="false"/>
          <w:color w:val="000000"/>
          <w:sz w:val="28"/>
        </w:rPr>
        <w:t>37-бабының</w:t>
      </w:r>
      <w:r>
        <w:rPr>
          <w:rFonts w:ascii="Times New Roman"/>
          <w:b w:val="false"/>
          <w:i w:val="false"/>
          <w:color w:val="000000"/>
          <w:sz w:val="28"/>
        </w:rPr>
        <w:t xml:space="preserve"> 1,2 тармақтарына, Қазақстан Республикасының 2017 жылғы 20 ақпандағы "Жайылымдар туралы" Заңының 9-бабының </w:t>
      </w:r>
      <w:r>
        <w:rPr>
          <w:rFonts w:ascii="Times New Roman"/>
          <w:b w:val="false"/>
          <w:i w:val="false"/>
          <w:color w:val="000000"/>
          <w:sz w:val="28"/>
        </w:rPr>
        <w:t>1 тармағының</w:t>
      </w:r>
      <w:r>
        <w:rPr>
          <w:rFonts w:ascii="Times New Roman"/>
          <w:b w:val="false"/>
          <w:i w:val="false"/>
          <w:color w:val="000000"/>
          <w:sz w:val="28"/>
        </w:rPr>
        <w:t xml:space="preserve"> 3) тармақшасына сәйкес, Үржар ауданының әкімдігі </w:t>
      </w:r>
      <w:r>
        <w:rPr>
          <w:rFonts w:ascii="Times New Roman"/>
          <w:b/>
          <w:i w:val="false"/>
          <w:color w:val="000000"/>
          <w:sz w:val="28"/>
        </w:rPr>
        <w:t>ҚАУЛЫ ЕТТІ:</w:t>
      </w:r>
    </w:p>
    <w:bookmarkEnd w:id="0"/>
    <w:bookmarkStart w:name="z4"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қосымшаларына</w:t>
      </w:r>
      <w:r>
        <w:rPr>
          <w:rFonts w:ascii="Times New Roman"/>
          <w:b w:val="false"/>
          <w:i w:val="false"/>
          <w:color w:val="000000"/>
          <w:sz w:val="28"/>
        </w:rPr>
        <w:t xml:space="preserve"> сәйкес Үржар ауданы бойынша жайылымдарды геоботаникалық зерттеп-қарау негізінде жайылым айналымдарының схемалары бекітілсін.</w:t>
      </w:r>
    </w:p>
    <w:bookmarkEnd w:id="1"/>
    <w:bookmarkStart w:name="z5" w:id="2"/>
    <w:p>
      <w:pPr>
        <w:spacing w:after="0"/>
        <w:ind w:left="0"/>
        <w:jc w:val="both"/>
      </w:pPr>
      <w:r>
        <w:rPr>
          <w:rFonts w:ascii="Times New Roman"/>
          <w:b w:val="false"/>
          <w:i w:val="false"/>
          <w:color w:val="000000"/>
          <w:sz w:val="28"/>
        </w:rPr>
        <w:t>
      2. "Үржар ауданының Жер қатынастары бөлімі" мемлекеттік мекемесі Қазақстан Республикасының заңнамасымен бекітілген тәртіпте:</w:t>
      </w:r>
    </w:p>
    <w:bookmarkEnd w:id="2"/>
    <w:bookmarkStart w:name="z6" w:id="3"/>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3"/>
    <w:bookmarkStart w:name="z7" w:id="4"/>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көшірмесін қағаз және электрондық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Республикасының нормативтік құқықтық актілерінің Эталондық бақылау банкіне ресми жариялау және енгізу үшін жолданылуын;</w:t>
      </w:r>
    </w:p>
    <w:bookmarkEnd w:id="4"/>
    <w:bookmarkStart w:name="z8" w:id="5"/>
    <w:p>
      <w:pPr>
        <w:spacing w:after="0"/>
        <w:ind w:left="0"/>
        <w:jc w:val="both"/>
      </w:pPr>
      <w:r>
        <w:rPr>
          <w:rFonts w:ascii="Times New Roman"/>
          <w:b w:val="false"/>
          <w:i w:val="false"/>
          <w:color w:val="000000"/>
          <w:sz w:val="28"/>
        </w:rPr>
        <w:t>
      3) осы қаулы мемлекеттік тіркелген күннен бастап күнтізбелік он күн ішінде оның көшірмесін Үржар ауданының аумағында таратылатын мерзімді баспа басылымдарында ресми жариялауға жолданылуын;</w:t>
      </w:r>
    </w:p>
    <w:bookmarkEnd w:id="5"/>
    <w:bookmarkStart w:name="z9" w:id="6"/>
    <w:p>
      <w:pPr>
        <w:spacing w:after="0"/>
        <w:ind w:left="0"/>
        <w:jc w:val="both"/>
      </w:pPr>
      <w:r>
        <w:rPr>
          <w:rFonts w:ascii="Times New Roman"/>
          <w:b w:val="false"/>
          <w:i w:val="false"/>
          <w:color w:val="000000"/>
          <w:sz w:val="28"/>
        </w:rPr>
        <w:t>
      4) ресми жарияланғаннан кейін осы қаулыныҮржар ауданы әкімдігінің интернет-желісінде орналастыруды қамтамасыз етсін.</w:t>
      </w:r>
    </w:p>
    <w:bookmarkEnd w:id="6"/>
    <w:bookmarkStart w:name="z10" w:id="7"/>
    <w:p>
      <w:pPr>
        <w:spacing w:after="0"/>
        <w:ind w:left="0"/>
        <w:jc w:val="both"/>
      </w:pPr>
      <w:r>
        <w:rPr>
          <w:rFonts w:ascii="Times New Roman"/>
          <w:b w:val="false"/>
          <w:i w:val="false"/>
          <w:color w:val="000000"/>
          <w:sz w:val="28"/>
        </w:rPr>
        <w:t>
      3.Осы қаулының орындалуын бақылауды өзіме қалдырамын.</w:t>
      </w:r>
    </w:p>
    <w:bookmarkEnd w:id="7"/>
    <w:bookmarkStart w:name="z11" w:id="8"/>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әкімінің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міндетін атқарушы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Д.Хамитов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әкімдігінің </w:t>
            </w:r>
            <w:r>
              <w:br/>
            </w: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зерттеп - қарау негізінде </w:t>
            </w:r>
            <w:r>
              <w:br/>
            </w:r>
            <w:r>
              <w:rPr>
                <w:rFonts w:ascii="Times New Roman"/>
                <w:b w:val="false"/>
                <w:i w:val="false"/>
                <w:color w:val="000000"/>
                <w:sz w:val="20"/>
              </w:rPr>
              <w:t xml:space="preserve">жайылым айналымдарының </w:t>
            </w:r>
            <w:r>
              <w:br/>
            </w:r>
            <w:r>
              <w:rPr>
                <w:rFonts w:ascii="Times New Roman"/>
                <w:b w:val="false"/>
                <w:i w:val="false"/>
                <w:color w:val="000000"/>
                <w:sz w:val="20"/>
              </w:rPr>
              <w:t xml:space="preserve">схемасын бекітутуралы" </w:t>
            </w:r>
            <w:r>
              <w:br/>
            </w:r>
            <w:r>
              <w:rPr>
                <w:rFonts w:ascii="Times New Roman"/>
                <w:b w:val="false"/>
                <w:i w:val="false"/>
                <w:color w:val="000000"/>
                <w:sz w:val="20"/>
              </w:rPr>
              <w:t>қаулысына №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учаскесініңменшік иелері және жер пайдаланушылар бөлінісінде әкімшілік-аумақтық бірлік аумағында жайылымдарды геоботаникалық жайылымдардың орналасу схемасы (картасы)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әкімдігінің </w:t>
            </w:r>
            <w:r>
              <w:br/>
            </w: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жайылымдарды геоботаникалық </w:t>
            </w:r>
            <w:r>
              <w:br/>
            </w:r>
            <w:r>
              <w:rPr>
                <w:rFonts w:ascii="Times New Roman"/>
                <w:b w:val="false"/>
                <w:i w:val="false"/>
                <w:color w:val="000000"/>
                <w:sz w:val="20"/>
              </w:rPr>
              <w:t xml:space="preserve">зерттеп - қарау негізінде </w:t>
            </w:r>
            <w:r>
              <w:br/>
            </w:r>
            <w:r>
              <w:rPr>
                <w:rFonts w:ascii="Times New Roman"/>
                <w:b w:val="false"/>
                <w:i w:val="false"/>
                <w:color w:val="000000"/>
                <w:sz w:val="20"/>
              </w:rPr>
              <w:t xml:space="preserve">жайылым айналымдарының </w:t>
            </w:r>
            <w:r>
              <w:br/>
            </w:r>
            <w:r>
              <w:rPr>
                <w:rFonts w:ascii="Times New Roman"/>
                <w:b w:val="false"/>
                <w:i w:val="false"/>
                <w:color w:val="000000"/>
                <w:sz w:val="20"/>
              </w:rPr>
              <w:t xml:space="preserve">схемасын бекіту туралы" </w:t>
            </w:r>
            <w:r>
              <w:br/>
            </w:r>
            <w:r>
              <w:rPr>
                <w:rFonts w:ascii="Times New Roman"/>
                <w:b w:val="false"/>
                <w:i w:val="false"/>
                <w:color w:val="000000"/>
                <w:sz w:val="20"/>
              </w:rPr>
              <w:t>қаулысына №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әкімдігінің </w:t>
            </w:r>
            <w:r>
              <w:br/>
            </w: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жайылымдарды геоботаникалық </w:t>
            </w:r>
            <w:r>
              <w:br/>
            </w:r>
            <w:r>
              <w:rPr>
                <w:rFonts w:ascii="Times New Roman"/>
                <w:b w:val="false"/>
                <w:i w:val="false"/>
                <w:color w:val="000000"/>
                <w:sz w:val="20"/>
              </w:rPr>
              <w:t xml:space="preserve">зерттеп – қарау негізінде </w:t>
            </w:r>
            <w:r>
              <w:br/>
            </w:r>
            <w:r>
              <w:rPr>
                <w:rFonts w:ascii="Times New Roman"/>
                <w:b w:val="false"/>
                <w:i w:val="false"/>
                <w:color w:val="000000"/>
                <w:sz w:val="20"/>
              </w:rPr>
              <w:t xml:space="preserve">жайылым айналымдарының </w:t>
            </w:r>
            <w:r>
              <w:br/>
            </w:r>
            <w:r>
              <w:rPr>
                <w:rFonts w:ascii="Times New Roman"/>
                <w:b w:val="false"/>
                <w:i w:val="false"/>
                <w:color w:val="000000"/>
                <w:sz w:val="20"/>
              </w:rPr>
              <w:t xml:space="preserve">схемасын бекітутуралы" </w:t>
            </w:r>
            <w:r>
              <w:br/>
            </w:r>
            <w:r>
              <w:rPr>
                <w:rFonts w:ascii="Times New Roman"/>
                <w:b w:val="false"/>
                <w:i w:val="false"/>
                <w:color w:val="000000"/>
                <w:sz w:val="20"/>
              </w:rPr>
              <w:t>қаулысына №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обьектілері белгіленген картасы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әкімдігінің </w:t>
            </w:r>
            <w:r>
              <w:br/>
            </w: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жайылымдарды геоботаникалық </w:t>
            </w:r>
            <w:r>
              <w:br/>
            </w:r>
            <w:r>
              <w:rPr>
                <w:rFonts w:ascii="Times New Roman"/>
                <w:b w:val="false"/>
                <w:i w:val="false"/>
                <w:color w:val="000000"/>
                <w:sz w:val="20"/>
              </w:rPr>
              <w:t xml:space="preserve">зерттеп - қарау негізінде </w:t>
            </w:r>
            <w:r>
              <w:br/>
            </w:r>
            <w:r>
              <w:rPr>
                <w:rFonts w:ascii="Times New Roman"/>
                <w:b w:val="false"/>
                <w:i w:val="false"/>
                <w:color w:val="000000"/>
                <w:sz w:val="20"/>
              </w:rPr>
              <w:t xml:space="preserve">жайылым қол айналымдарының </w:t>
            </w:r>
            <w:r>
              <w:br/>
            </w:r>
            <w:r>
              <w:rPr>
                <w:rFonts w:ascii="Times New Roman"/>
                <w:b w:val="false"/>
                <w:i w:val="false"/>
                <w:color w:val="000000"/>
                <w:sz w:val="20"/>
              </w:rPr>
              <w:t xml:space="preserve">схемасын бекіту туралы" </w:t>
            </w:r>
            <w:r>
              <w:br/>
            </w:r>
            <w:r>
              <w:rPr>
                <w:rFonts w:ascii="Times New Roman"/>
                <w:b w:val="false"/>
                <w:i w:val="false"/>
                <w:color w:val="000000"/>
                <w:sz w:val="20"/>
              </w:rPr>
              <w:t>қаулысына №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апандарға,суару немесе суландыру каналдарына, құбырлы немесе шахталы құдықтарға) жеткізу схемасы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әкімдігінің </w:t>
            </w:r>
            <w:r>
              <w:br/>
            </w: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жайылымдарды геоботаникалық </w:t>
            </w:r>
            <w:r>
              <w:br/>
            </w:r>
            <w:r>
              <w:rPr>
                <w:rFonts w:ascii="Times New Roman"/>
                <w:b w:val="false"/>
                <w:i w:val="false"/>
                <w:color w:val="000000"/>
                <w:sz w:val="20"/>
              </w:rPr>
              <w:t xml:space="preserve">зерттеп - қарау негізінде </w:t>
            </w:r>
            <w:r>
              <w:br/>
            </w:r>
            <w:r>
              <w:rPr>
                <w:rFonts w:ascii="Times New Roman"/>
                <w:b w:val="false"/>
                <w:i w:val="false"/>
                <w:color w:val="000000"/>
                <w:sz w:val="20"/>
              </w:rPr>
              <w:t xml:space="preserve">жайылым айналымдарының </w:t>
            </w:r>
            <w:r>
              <w:br/>
            </w:r>
            <w:r>
              <w:rPr>
                <w:rFonts w:ascii="Times New Roman"/>
                <w:b w:val="false"/>
                <w:i w:val="false"/>
                <w:color w:val="000000"/>
                <w:sz w:val="20"/>
              </w:rPr>
              <w:t xml:space="preserve">схемасын бекіту туралы" </w:t>
            </w:r>
            <w:r>
              <w:br/>
            </w:r>
            <w:r>
              <w:rPr>
                <w:rFonts w:ascii="Times New Roman"/>
                <w:b w:val="false"/>
                <w:i w:val="false"/>
                <w:color w:val="000000"/>
                <w:sz w:val="20"/>
              </w:rPr>
              <w:t>қаулысына № 5 қосымша</w:t>
            </w:r>
          </w:p>
        </w:tc>
      </w:tr>
    </w:tbl>
    <w:p>
      <w:pPr>
        <w:spacing w:after="0"/>
        <w:ind w:left="0"/>
        <w:jc w:val="left"/>
      </w:pPr>
      <w:r>
        <w:rPr>
          <w:rFonts w:ascii="Times New Roman"/>
          <w:b/>
          <w:i w:val="false"/>
          <w:color w:val="000000"/>
        </w:rPr>
        <w:t xml:space="preserve"> Жайылым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әкімдігінің </w:t>
            </w:r>
            <w:r>
              <w:br/>
            </w: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жайылымдарды геоботаникалық </w:t>
            </w:r>
            <w:r>
              <w:br/>
            </w:r>
            <w:r>
              <w:rPr>
                <w:rFonts w:ascii="Times New Roman"/>
                <w:b w:val="false"/>
                <w:i w:val="false"/>
                <w:color w:val="000000"/>
                <w:sz w:val="20"/>
              </w:rPr>
              <w:t xml:space="preserve">зерттеп - қарау негізінде </w:t>
            </w:r>
            <w:r>
              <w:br/>
            </w:r>
            <w:r>
              <w:rPr>
                <w:rFonts w:ascii="Times New Roman"/>
                <w:b w:val="false"/>
                <w:i w:val="false"/>
                <w:color w:val="000000"/>
                <w:sz w:val="20"/>
              </w:rPr>
              <w:t xml:space="preserve">жайылым айналымдарының </w:t>
            </w:r>
            <w:r>
              <w:br/>
            </w:r>
            <w:r>
              <w:rPr>
                <w:rFonts w:ascii="Times New Roman"/>
                <w:b w:val="false"/>
                <w:i w:val="false"/>
                <w:color w:val="000000"/>
                <w:sz w:val="20"/>
              </w:rPr>
              <w:t xml:space="preserve">схемасын бекіту туралы" </w:t>
            </w:r>
            <w:r>
              <w:br/>
            </w:r>
            <w:r>
              <w:rPr>
                <w:rFonts w:ascii="Times New Roman"/>
                <w:b w:val="false"/>
                <w:i w:val="false"/>
                <w:color w:val="000000"/>
                <w:sz w:val="20"/>
              </w:rPr>
              <w:t>қаулысына № 6 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шалғайдағыжайылымдарға орналастыру схемасы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