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4db8" w14:textId="9344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19 маусымдағы № 28-287/VI шешімі. Шығыс Қазақстан облысы Әділет департаментінің Үржар аудандық Әділет басқармасында 2018 жылғы 2 шілдеде № 5-18-159 болып тіркелді. Күші жойылды - Шығыс Қазақстан облысы Үржар аудандық мәслихатының 2020 жылғы 24 маусымдағы № 53-655/VI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53-655/VI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№ 120-VI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 қызметін жүзеге асыратын барлық салық төлеушілер үшін тіркелген салықтың бірыңғай мөлшерлемелері белгіленсін, айына: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арналған, ұтыссыз ойын автоматына - 4 айлық есептік көрсеткіш;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көп ойыншының қатысуымен ойын өткізуге арналған ұтыссыз ойын автоматына - 6 айлық есептік көрсеткіш;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пайдаланылатын дербес компьютерге - 2 айлық есептік көрсеткіш;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үшін - 22 айлық есептік көрсеткіш;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үшін - 8 айлық есептік көрсеткіш;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үстеліне - 7 айлық есептік көрсеткіш;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аймақты қоспағанда, уәкілетті ұйымның елді мекенде орналасқан айырбастау пунктіне - 10 айлық есептік көрсеткіш.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аудандық мәслихаттың 2010 жылғы 02 тамызындағы № 21-229-IV "Бірыңғай тіркелген салықтың ставкаларын белгілеу туралы" (Нормативтік құқықтық актілерді мемлекеттік тіркеу Тізілімінде 5-18-102 нөмірімен тіркелген, "Пульс времени/Уақыт тынысы" газетінің 2010 жылдың 11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