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4919" w14:textId="0ab4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Тарғын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158 шешімі. Шығыс Қазақстан облысының Әділет департаментінде 2018 жылғы 19 қаңтарда № 5449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9 - 1-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 "2018-2020 жылдарға арналған Ұлан ауданының бюджеті туралы"  Ұлан ауданының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– 2020 жылдарға арналған Тарғын ауылдық округ бюджеті тиісінше қосымшаға сәйкес, соның ішінде 2018 жылға мынадай көлемде бекітілсін: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23360,2 мың теңге, оның iшiнде: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3357,0 мың теңге;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503,0 мың теңге;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19500,2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23360,2 мың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оның ішінде: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Тарғын  ауылдық округінің  бюджетінде аудандық бюджеттен берілетін 13056,0 мың теңге субвенция көлемі ескерілсін.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Тарғын ауылдық округі бюджетіне аудандық бюджеттен 311,0 мың тенге нысаналы ағымды трансферттер бөлу ескерілсін.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№ 1 қосымша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 ауылдық округінің 2018 жылға арналған 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4017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№ 2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№ 3 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2020 жылға арналған 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