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41a9" w14:textId="4394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Көкпекті ауданы бойынша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19 наурыздағы № 20-3/2 шешімі. Шығыс Қазақстан облысының Әділет департаментінде 2018 жылғы 2 сәуірде № 5584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Көкпекті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2018-2019 жылдарға арналған Көкпекті ауданы бойынша жайылымдарды басқару және оларды пайдалану жөніндегі іс-шара жоспары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20-3/2 шешімімен бекітілген </w:t>
            </w:r>
          </w:p>
        </w:tc>
      </w:tr>
    </w:tbl>
    <w:bookmarkStart w:name="z5" w:id="3"/>
    <w:p>
      <w:pPr>
        <w:spacing w:after="0"/>
        <w:ind w:left="0"/>
        <w:jc w:val="left"/>
      </w:pPr>
      <w:r>
        <w:rPr>
          <w:rFonts w:ascii="Times New Roman"/>
          <w:b/>
          <w:i w:val="false"/>
          <w:color w:val="000000"/>
        </w:rPr>
        <w:t xml:space="preserve"> 2018-2019 жылдарға арналған Көкпекті ауданы бойынша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2018-2019 жылдарға арналған Көкпекті ауданы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8" w:id="6"/>
    <w:p>
      <w:pPr>
        <w:spacing w:after="0"/>
        <w:ind w:left="0"/>
        <w:jc w:val="both"/>
      </w:pPr>
      <w:r>
        <w:rPr>
          <w:rFonts w:ascii="Times New Roman"/>
          <w:b w:val="false"/>
          <w:i w:val="false"/>
          <w:color w:val="000000"/>
          <w:sz w:val="28"/>
        </w:rPr>
        <w:t>
      Жоспар мазмұны:</w:t>
      </w:r>
    </w:p>
    <w:bookmarkEnd w:id="6"/>
    <w:bookmarkStart w:name="z9"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2"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3"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4" w:id="12"/>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15"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16"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17"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18" w:id="16"/>
    <w:p>
      <w:pPr>
        <w:spacing w:after="0"/>
        <w:ind w:left="0"/>
        <w:jc w:val="both"/>
      </w:pPr>
      <w:r>
        <w:rPr>
          <w:rFonts w:ascii="Times New Roman"/>
          <w:b w:val="false"/>
          <w:i w:val="false"/>
          <w:color w:val="000000"/>
          <w:sz w:val="28"/>
        </w:rPr>
        <w:t>
      Әкімшілік-аумақтық бөлініс бойынша Көкпекті ауданында 17 ауылдық округтер, 52 ауылдық елді мекендер орналасқан.</w:t>
      </w:r>
    </w:p>
    <w:bookmarkEnd w:id="16"/>
    <w:bookmarkStart w:name="z19" w:id="17"/>
    <w:p>
      <w:pPr>
        <w:spacing w:after="0"/>
        <w:ind w:left="0"/>
        <w:jc w:val="both"/>
      </w:pPr>
      <w:r>
        <w:rPr>
          <w:rFonts w:ascii="Times New Roman"/>
          <w:b w:val="false"/>
          <w:i w:val="false"/>
          <w:color w:val="000000"/>
          <w:sz w:val="28"/>
        </w:rPr>
        <w:t>
      Көкпекті ауданының жалпы көлемі – 1457536 гектар, оның ішінде жайылымдық жерлер – 864964 гектар.</w:t>
      </w:r>
    </w:p>
    <w:bookmarkEnd w:id="17"/>
    <w:bookmarkStart w:name="z20" w:id="18"/>
    <w:p>
      <w:pPr>
        <w:spacing w:after="0"/>
        <w:ind w:left="0"/>
        <w:jc w:val="both"/>
      </w:pPr>
      <w:r>
        <w:rPr>
          <w:rFonts w:ascii="Times New Roman"/>
          <w:b w:val="false"/>
          <w:i w:val="false"/>
          <w:color w:val="000000"/>
          <w:sz w:val="28"/>
        </w:rPr>
        <w:t>
      Санаттар бойынша жерлер келесі категорияларға бөлінеді:</w:t>
      </w:r>
    </w:p>
    <w:bookmarkEnd w:id="18"/>
    <w:bookmarkStart w:name="z21" w:id="19"/>
    <w:p>
      <w:pPr>
        <w:spacing w:after="0"/>
        <w:ind w:left="0"/>
        <w:jc w:val="both"/>
      </w:pPr>
      <w:r>
        <w:rPr>
          <w:rFonts w:ascii="Times New Roman"/>
          <w:b w:val="false"/>
          <w:i w:val="false"/>
          <w:color w:val="000000"/>
          <w:sz w:val="28"/>
        </w:rPr>
        <w:t>
      ауыл шаруашылығы мақсатындағы жерлер - 630903 гектар;</w:t>
      </w:r>
    </w:p>
    <w:bookmarkEnd w:id="19"/>
    <w:bookmarkStart w:name="z22" w:id="20"/>
    <w:p>
      <w:pPr>
        <w:spacing w:after="0"/>
        <w:ind w:left="0"/>
        <w:jc w:val="both"/>
      </w:pPr>
      <w:r>
        <w:rPr>
          <w:rFonts w:ascii="Times New Roman"/>
          <w:b w:val="false"/>
          <w:i w:val="false"/>
          <w:color w:val="000000"/>
          <w:sz w:val="28"/>
        </w:rPr>
        <w:t>
      елді мекен жерлері - 172686 гектар;</w:t>
      </w:r>
    </w:p>
    <w:bookmarkEnd w:id="20"/>
    <w:bookmarkStart w:name="z23"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- 3640 гектар;</w:t>
      </w:r>
    </w:p>
    <w:bookmarkEnd w:id="21"/>
    <w:bookmarkStart w:name="z24" w:id="22"/>
    <w:p>
      <w:pPr>
        <w:spacing w:after="0"/>
        <w:ind w:left="0"/>
        <w:jc w:val="both"/>
      </w:pPr>
      <w:r>
        <w:rPr>
          <w:rFonts w:ascii="Times New Roman"/>
          <w:b w:val="false"/>
          <w:i w:val="false"/>
          <w:color w:val="000000"/>
          <w:sz w:val="28"/>
        </w:rPr>
        <w:t>
      ерекше қорғалатын табиғи аумақтардың жерлері - 13957 гектар;</w:t>
      </w:r>
    </w:p>
    <w:bookmarkEnd w:id="22"/>
    <w:bookmarkStart w:name="z25" w:id="23"/>
    <w:p>
      <w:pPr>
        <w:spacing w:after="0"/>
        <w:ind w:left="0"/>
        <w:jc w:val="both"/>
      </w:pPr>
      <w:r>
        <w:rPr>
          <w:rFonts w:ascii="Times New Roman"/>
          <w:b w:val="false"/>
          <w:i w:val="false"/>
          <w:color w:val="000000"/>
          <w:sz w:val="28"/>
        </w:rPr>
        <w:t>
      орман қорының жерлері -72874 гектар;</w:t>
      </w:r>
    </w:p>
    <w:bookmarkEnd w:id="23"/>
    <w:bookmarkStart w:name="z26" w:id="24"/>
    <w:p>
      <w:pPr>
        <w:spacing w:after="0"/>
        <w:ind w:left="0"/>
        <w:jc w:val="both"/>
      </w:pPr>
      <w:r>
        <w:rPr>
          <w:rFonts w:ascii="Times New Roman"/>
          <w:b w:val="false"/>
          <w:i w:val="false"/>
          <w:color w:val="000000"/>
          <w:sz w:val="28"/>
        </w:rPr>
        <w:t>
      су қорының жерлері - 109133 гектар;</w:t>
      </w:r>
    </w:p>
    <w:bookmarkEnd w:id="24"/>
    <w:bookmarkStart w:name="z27" w:id="25"/>
    <w:p>
      <w:pPr>
        <w:spacing w:after="0"/>
        <w:ind w:left="0"/>
        <w:jc w:val="both"/>
      </w:pPr>
      <w:r>
        <w:rPr>
          <w:rFonts w:ascii="Times New Roman"/>
          <w:b w:val="false"/>
          <w:i w:val="false"/>
          <w:color w:val="000000"/>
          <w:sz w:val="28"/>
        </w:rPr>
        <w:t>
      қордағы жерлер - 454343 гектар;</w:t>
      </w:r>
    </w:p>
    <w:bookmarkEnd w:id="25"/>
    <w:bookmarkStart w:name="z28" w:id="26"/>
    <w:p>
      <w:pPr>
        <w:spacing w:after="0"/>
        <w:ind w:left="0"/>
        <w:jc w:val="both"/>
      </w:pPr>
      <w:r>
        <w:rPr>
          <w:rFonts w:ascii="Times New Roman"/>
          <w:b w:val="false"/>
          <w:i w:val="false"/>
          <w:color w:val="000000"/>
          <w:sz w:val="28"/>
        </w:rPr>
        <w:t>
      Ауданның климаты күрт континенталды, қысы салыстырмалы салқын, жазы ыстық және құрғақ. Ауаның жылдық орташа температурасы қаңтар айында - 20; - 28°С, шілде айында - +16; +29°С. Жауынның орташа түсімі 32 мм, ал жылдық 325 мм.</w:t>
      </w:r>
    </w:p>
    <w:bookmarkEnd w:id="26"/>
    <w:bookmarkStart w:name="z29" w:id="27"/>
    <w:p>
      <w:pPr>
        <w:spacing w:after="0"/>
        <w:ind w:left="0"/>
        <w:jc w:val="both"/>
      </w:pPr>
      <w:r>
        <w:rPr>
          <w:rFonts w:ascii="Times New Roman"/>
          <w:b w:val="false"/>
          <w:i w:val="false"/>
          <w:color w:val="000000"/>
          <w:sz w:val="28"/>
        </w:rPr>
        <w:t>
      Ауданның өсімдік жамылғысы әр түрлі, шамамен қоса алғанда 1000 астам түрлері бар. Оның ішінде ең көп таралғандары бұталар.</w:t>
      </w:r>
    </w:p>
    <w:bookmarkEnd w:id="27"/>
    <w:bookmarkStart w:name="z30" w:id="28"/>
    <w:p>
      <w:pPr>
        <w:spacing w:after="0"/>
        <w:ind w:left="0"/>
        <w:jc w:val="both"/>
      </w:pPr>
      <w:r>
        <w:rPr>
          <w:rFonts w:ascii="Times New Roman"/>
          <w:b w:val="false"/>
          <w:i w:val="false"/>
          <w:color w:val="000000"/>
          <w:sz w:val="28"/>
        </w:rPr>
        <w:t>
      Таулы қара топырақ, кәдімгі қара топырақ, қара-қоныр топырақ. Топырақтың құнарлы қабатының қалыңдығы 38-80 см.</w:t>
      </w:r>
    </w:p>
    <w:bookmarkEnd w:id="28"/>
    <w:bookmarkStart w:name="z31" w:id="29"/>
    <w:p>
      <w:pPr>
        <w:spacing w:after="0"/>
        <w:ind w:left="0"/>
        <w:jc w:val="both"/>
      </w:pPr>
      <w:r>
        <w:rPr>
          <w:rFonts w:ascii="Times New Roman"/>
          <w:b w:val="false"/>
          <w:i w:val="false"/>
          <w:color w:val="000000"/>
          <w:sz w:val="28"/>
        </w:rPr>
        <w:t>
      Ауданда 16 мал дәрігерлік пункті және 32 мал көмінділері бар.</w:t>
      </w:r>
    </w:p>
    <w:bookmarkEnd w:id="29"/>
    <w:bookmarkStart w:name="z32" w:id="30"/>
    <w:p>
      <w:pPr>
        <w:spacing w:after="0"/>
        <w:ind w:left="0"/>
        <w:jc w:val="both"/>
      </w:pPr>
      <w:r>
        <w:rPr>
          <w:rFonts w:ascii="Times New Roman"/>
          <w:b w:val="false"/>
          <w:i w:val="false"/>
          <w:color w:val="000000"/>
          <w:sz w:val="28"/>
        </w:rPr>
        <w:t>
      Қазіргі уақытта Көкпекті ауданында ірі қара мал 27802,0 бас, ұсақ мал 18250,0 бас және 12414,0 бас жылқы саналады.</w:t>
      </w:r>
    </w:p>
    <w:bookmarkEnd w:id="30"/>
    <w:bookmarkStart w:name="z33" w:id="31"/>
    <w:p>
      <w:pPr>
        <w:spacing w:after="0"/>
        <w:ind w:left="0"/>
        <w:jc w:val="both"/>
      </w:pPr>
      <w:r>
        <w:rPr>
          <w:rFonts w:ascii="Times New Roman"/>
          <w:b w:val="false"/>
          <w:i w:val="false"/>
          <w:color w:val="000000"/>
          <w:sz w:val="28"/>
        </w:rPr>
        <w:t>
      Ауыл шаруашылығы жануарларын қамтамасыз ету үшін Көкпекті ауданы бойынша барлығы 864964,0 гектар жайылымдық алқаптары бар. Елді мекен шегінде 153215,0 гектар жайылым саналады, қордағы жерлерде 320931,0 гектар жайылымдық алқаптар бар.</w:t>
      </w:r>
    </w:p>
    <w:bookmarkEnd w:id="31"/>
    <w:bookmarkStart w:name="z34" w:id="32"/>
    <w:p>
      <w:pPr>
        <w:spacing w:after="0"/>
        <w:ind w:left="0"/>
        <w:jc w:val="both"/>
      </w:pPr>
      <w:r>
        <w:rPr>
          <w:rFonts w:ascii="Times New Roman"/>
          <w:b w:val="false"/>
          <w:i w:val="false"/>
          <w:color w:val="000000"/>
          <w:sz w:val="28"/>
        </w:rPr>
        <w:t>
      Кейбір ауылдық округтерде жеке қосалқы шаруашылықтардағы мал санының өсуіне байланысты 243589,0 гектар жайылым алқаптарының жетіспеушілігі байқалуда.</w:t>
      </w:r>
    </w:p>
    <w:bookmarkEnd w:id="32"/>
    <w:bookmarkStart w:name="z35" w:id="33"/>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мекендердегі, ауыл шаруашылық мақсатындағы және Көкпекті ауданының қорындағы жерлер есебінен ұлғайту қажет.</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бойынша </w:t>
            </w:r>
            <w:r>
              <w:br/>
            </w:r>
            <w:r>
              <w:rPr>
                <w:rFonts w:ascii="Times New Roman"/>
                <w:b w:val="false"/>
                <w:i w:val="false"/>
                <w:color w:val="000000"/>
                <w:sz w:val="20"/>
              </w:rPr>
              <w:t xml:space="preserve">2018-2019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 қосымша</w:t>
            </w:r>
          </w:p>
        </w:tc>
      </w:tr>
    </w:tbl>
    <w:bookmarkStart w:name="z37"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бойынша </w:t>
            </w:r>
            <w:r>
              <w:br/>
            </w:r>
            <w:r>
              <w:rPr>
                <w:rFonts w:ascii="Times New Roman"/>
                <w:b w:val="false"/>
                <w:i w:val="false"/>
                <w:color w:val="000000"/>
                <w:sz w:val="20"/>
              </w:rPr>
              <w:t xml:space="preserve">2018-2019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 2 қосымша</w:t>
            </w:r>
          </w:p>
        </w:tc>
      </w:tr>
    </w:tbl>
    <w:bookmarkStart w:name="z39" w:id="35"/>
    <w:p>
      <w:pPr>
        <w:spacing w:after="0"/>
        <w:ind w:left="0"/>
        <w:jc w:val="left"/>
      </w:pPr>
      <w:r>
        <w:rPr>
          <w:rFonts w:ascii="Times New Roman"/>
          <w:b/>
          <w:i w:val="false"/>
          <w:color w:val="000000"/>
        </w:rPr>
        <w:t xml:space="preserve"> Жайылым айналымдарының қолайлы схемалары</w:t>
      </w:r>
    </w:p>
    <w:bookmarkEnd w:id="35"/>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бойынша </w:t>
            </w:r>
            <w:r>
              <w:br/>
            </w:r>
            <w:r>
              <w:rPr>
                <w:rFonts w:ascii="Times New Roman"/>
                <w:b w:val="false"/>
                <w:i w:val="false"/>
                <w:color w:val="000000"/>
                <w:sz w:val="20"/>
              </w:rPr>
              <w:t xml:space="preserve">2018-2019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 қосымша</w:t>
            </w:r>
          </w:p>
        </w:tc>
      </w:tr>
    </w:tbl>
    <w:bookmarkStart w:name="z41" w:id="3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6"/>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бойынша </w:t>
            </w:r>
            <w:r>
              <w:br/>
            </w:r>
            <w:r>
              <w:rPr>
                <w:rFonts w:ascii="Times New Roman"/>
                <w:b w:val="false"/>
                <w:i w:val="false"/>
                <w:color w:val="000000"/>
                <w:sz w:val="20"/>
              </w:rPr>
              <w:t xml:space="preserve">2018-2019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 xml:space="preserve">жоспарға 4 қосымша </w:t>
            </w:r>
          </w:p>
        </w:tc>
      </w:tr>
    </w:tbl>
    <w:bookmarkStart w:name="z43" w:id="3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7"/>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бойынша </w:t>
            </w:r>
            <w:r>
              <w:br/>
            </w:r>
            <w:r>
              <w:rPr>
                <w:rFonts w:ascii="Times New Roman"/>
                <w:b w:val="false"/>
                <w:i w:val="false"/>
                <w:color w:val="000000"/>
                <w:sz w:val="20"/>
              </w:rPr>
              <w:t xml:space="preserve">2018-2019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 қосымша</w:t>
            </w:r>
          </w:p>
        </w:tc>
      </w:tr>
    </w:tbl>
    <w:bookmarkStart w:name="z45" w:id="3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бойынша </w:t>
            </w:r>
            <w:r>
              <w:br/>
            </w:r>
            <w:r>
              <w:rPr>
                <w:rFonts w:ascii="Times New Roman"/>
                <w:b w:val="false"/>
                <w:i w:val="false"/>
                <w:color w:val="000000"/>
                <w:sz w:val="20"/>
              </w:rPr>
              <w:t xml:space="preserve">2018-2019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 қосымша</w:t>
            </w:r>
          </w:p>
        </w:tc>
      </w:tr>
    </w:tbl>
    <w:bookmarkStart w:name="z47" w:id="39"/>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9"/>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бойынша </w:t>
            </w:r>
            <w:r>
              <w:br/>
            </w:r>
            <w:r>
              <w:rPr>
                <w:rFonts w:ascii="Times New Roman"/>
                <w:b w:val="false"/>
                <w:i w:val="false"/>
                <w:color w:val="000000"/>
                <w:sz w:val="20"/>
              </w:rPr>
              <w:t xml:space="preserve">2018-2019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 қосымша</w:t>
            </w:r>
          </w:p>
        </w:tc>
      </w:tr>
    </w:tbl>
    <w:bookmarkStart w:name="z49" w:id="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359"/>
        <w:gridCol w:w="3385"/>
        <w:gridCol w:w="2872"/>
        <w:gridCol w:w="820"/>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r>
              <w:br/>
            </w:r>
            <w:r>
              <w:rPr>
                <w:rFonts w:ascii="Times New Roman"/>
                <w:b w:val="false"/>
                <w:i w:val="false"/>
                <w:color w:val="000000"/>
                <w:sz w:val="20"/>
              </w:rPr>
              <w:t>
атауы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шығарылу мерзімі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 атындағы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3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3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3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3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3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3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2 жартысы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