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894" w14:textId="2dfa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3 қазандағы № 26-5/1 шешімі. Шығыс Қазақстан облысы Әділет департаментінің Көкпекті аудандық Әділет басқармасында 2018 жылғы 22 қазанда № 5-15-125 болып тіркелді. Күші жойылды - Шығыс Қазақстан облысы Көкпекті аудандық мәслихатының 2018 жылғы 28 желтоқсандағы № 31-2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2018 жылғы 7 қыркүйектегі "2018-2020 жылдарға арналған Көкпекті аудандық бюджеті туралы" Көкпекті аудандық мәслихатының 2017 жылғы 22 желтоқсандағы № 18-2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25-2 (нормативтік құқықтық актілердің мемлекеттік тіркеу Тізілімінде № 5-15-123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5437 тіркелген, 2018 жылғы 22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2018-2020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57 323,1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27 128,0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3 013,1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27 182,0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57 323,1 мың теңге;";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26-5/1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57 323,1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