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7b5a" w14:textId="c5f7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Күршім ауданы әкімдігінің 2018 жылғы 12 қарашадағы № 476 қаулысы. Шығыс Қазақстан облысы Әділет департаментінің Күршім аудандық Әділет басқармасында 2018 жылғы 14 қарашада № 5-14-182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Күршім ауданы әкімдігінің 2018 жылғы 5 наурыздағы "Күршім ауданы бойынша 2018 жылға мектепке дейінгі тәрбие мен оқытуға мемлекеттік білім беру тапсырысын ата-ана төлемақысының мөлшерін бекіту туралы" № 77 (Нормативтік құқықтық актілерді мемлекеттік тіркеу Тізілімінде № 5565 болып тіркелген, 2018 жылдың 3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"Күршім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әкімдік қаулысы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әкімдік қаулысын Күршім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Қ. Әзімбаевқа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2018 жылғы "12" _11_ </w:t>
            </w:r>
            <w:r>
              <w:br/>
            </w:r>
            <w:r>
              <w:rPr>
                <w:rFonts w:ascii="Times New Roman"/>
                <w:b w:val="false"/>
                <w:i w:val="false"/>
                <w:color w:val="000000"/>
                <w:sz w:val="20"/>
              </w:rPr>
              <w:t>№_476_ қаулысына қосымша</w:t>
            </w:r>
          </w:p>
        </w:tc>
      </w:tr>
    </w:tbl>
    <w:bookmarkStart w:name="z12" w:id="10"/>
    <w:p>
      <w:pPr>
        <w:spacing w:after="0"/>
        <w:ind w:left="0"/>
        <w:jc w:val="left"/>
      </w:pPr>
      <w:r>
        <w:rPr>
          <w:rFonts w:ascii="Times New Roman"/>
          <w:b/>
          <w:i w:val="false"/>
          <w:color w:val="000000"/>
        </w:rPr>
        <w:t xml:space="preserve"> Күршім ауданы бойынша 2018 жылға мектепке дейінгі тәрбие мен оқытуға мемлекеттік білім беру тапсырысы,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722"/>
        <w:gridCol w:w="1232"/>
        <w:gridCol w:w="1232"/>
        <w:gridCol w:w="747"/>
        <w:gridCol w:w="2278"/>
        <w:gridCol w:w="907"/>
        <w:gridCol w:w="1556"/>
        <w:gridCol w:w="1557"/>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тәрбиеленушіге жұмсалатын шығыстардың мөлшері,мектепке дейінгі тәрбие мен оқытуға мемлекеттік білім беру тапсырыстың жалпы көлемі,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дейін</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ауылындағы "Болашак" балабақшасы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ауылындағы балабақша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ауылындағы балабақша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негізігі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гимназия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Жанаауыл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Малдыбаев атындағы негізгі орта мектебі жанындағы шағын орталық</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