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a241" w14:textId="fc2a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2019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24 желтоқсандағы № 24/206-VI шешімі. Шығыс Қазақстан облысы Әділет департаментінің Катонқарағай аудандық Әділет басқармасында 2019 жылғы 14 қаңтарда № 5-13-157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"Агроөнеркәсiптiк кешендi және ауылдық аумақтарды дамытуды мемлекеттiк реттеу туралы" Қазақстан Республикасының 2005 жылғы 8 шiлдедегi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ШЕШIМ ҚАБЫЛДАДЫ:</w:t>
      </w:r>
    </w:p>
    <w:bookmarkEnd w:id="1"/>
    <w:bookmarkStart w:name="z8" w:id="2"/>
    <w:p>
      <w:pPr>
        <w:spacing w:after="0"/>
        <w:ind w:left="0"/>
        <w:jc w:val="both"/>
      </w:pPr>
      <w:r>
        <w:rPr>
          <w:rFonts w:ascii="Times New Roman"/>
          <w:b w:val="false"/>
          <w:i w:val="false"/>
          <w:color w:val="000000"/>
          <w:sz w:val="28"/>
        </w:rPr>
        <w:t>
      1. Катонқарағай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 2019 жылы жүз еселік айлық есептік көрсеткішке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болып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11.07.2019 </w:t>
      </w:r>
      <w:r>
        <w:rPr>
          <w:rFonts w:ascii="Times New Roman"/>
          <w:b w:val="false"/>
          <w:i w:val="false"/>
          <w:color w:val="000000"/>
          <w:sz w:val="28"/>
        </w:rPr>
        <w:t>№ 30/250-VI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