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9a15" w14:textId="4329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14 желтоқсандағы № 23/195-VI шешімі. Шығыс Қазақстан облысы Әділет департаментінің Катонқарағай аудандық Әділет басқармасында 2018 жылғы 21 желтоқсанда № 5-13-156 болып тіркелді. Күші жойылды - Шығыс Қазақстан облысы Катонқарағай аудандық мәслихатының 2018 жылғы 24 желтоқсандағы № 24/200-VI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24.12.2018 </w:t>
      </w:r>
      <w:r>
        <w:rPr>
          <w:rFonts w:ascii="Times New Roman"/>
          <w:b w:val="false"/>
          <w:i w:val="false"/>
          <w:color w:val="ff0000"/>
          <w:sz w:val="28"/>
        </w:rPr>
        <w:t>№ 24/200-VI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15 қарашадағы № 24/275-VI (нормативтік құқықтық актілердің мемлекеттік тіркеу Тізілімінде 5695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туралы" Катонқарағай аудандық мәслихатының 2017 жылғы 26 желтоқсандағы № 15/132-VI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5377 нөмірімен тіркелген, 2018 жылғы 8 қаңтарда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6 889 385,6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605 636,7 мың теңге;</w:t>
      </w:r>
    </w:p>
    <w:bookmarkEnd w:id="5"/>
    <w:bookmarkStart w:name="z13" w:id="6"/>
    <w:p>
      <w:pPr>
        <w:spacing w:after="0"/>
        <w:ind w:left="0"/>
        <w:jc w:val="both"/>
      </w:pPr>
      <w:r>
        <w:rPr>
          <w:rFonts w:ascii="Times New Roman"/>
          <w:b w:val="false"/>
          <w:i w:val="false"/>
          <w:color w:val="000000"/>
          <w:sz w:val="28"/>
        </w:rPr>
        <w:t>
      салықтық емес түсімдер –23 046,3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15 531,0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6 245 171,6 мың теңге;</w:t>
      </w:r>
    </w:p>
    <w:bookmarkEnd w:id="8"/>
    <w:bookmarkStart w:name="z16" w:id="9"/>
    <w:p>
      <w:pPr>
        <w:spacing w:after="0"/>
        <w:ind w:left="0"/>
        <w:jc w:val="both"/>
      </w:pPr>
      <w:r>
        <w:rPr>
          <w:rFonts w:ascii="Times New Roman"/>
          <w:b w:val="false"/>
          <w:i w:val="false"/>
          <w:color w:val="000000"/>
          <w:sz w:val="28"/>
        </w:rPr>
        <w:t>
      2) шығындар – 6 901 461,9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95 935,6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118 302,6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22 367,0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- 108 011,9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108 011,9 мың теңге.".</w:t>
      </w:r>
    </w:p>
    <w:bookmarkEnd w:id="17"/>
    <w:bookmarkStart w:name="z25" w:id="18"/>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келесі редакцияда жазылсын.</w:t>
      </w:r>
    </w:p>
    <w:bookmarkEnd w:id="18"/>
    <w:bookmarkStart w:name="z26" w:id="19"/>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Малахов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 23/195-VI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1-қосымша</w:t>
            </w:r>
          </w:p>
        </w:tc>
      </w:tr>
    </w:tbl>
    <w:bookmarkStart w:name="z31" w:id="20"/>
    <w:p>
      <w:pPr>
        <w:spacing w:after="0"/>
        <w:ind w:left="0"/>
        <w:jc w:val="left"/>
      </w:pPr>
      <w:r>
        <w:rPr>
          <w:rFonts w:ascii="Times New Roman"/>
          <w:b/>
          <w:i w:val="false"/>
          <w:color w:val="000000"/>
        </w:rPr>
        <w:t xml:space="preserve"> 2018 жылға арналған Катонқарағай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6889385,6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6245171,6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6245171,6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6901461,9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3007852,5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2111590,8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 23/195 -VI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6-қосымша</w:t>
            </w:r>
          </w:p>
        </w:tc>
      </w:tr>
    </w:tbl>
    <w:bookmarkStart w:name="z34" w:id="21"/>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856179,6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402638,8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 23/195-VI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7-қосымша</w:t>
            </w:r>
          </w:p>
        </w:tc>
      </w:tr>
    </w:tbl>
    <w:bookmarkStart w:name="z37" w:id="22"/>
    <w:p>
      <w:pPr>
        <w:spacing w:after="0"/>
        <w:ind w:left="0"/>
        <w:jc w:val="left"/>
      </w:pPr>
      <w:r>
        <w:rPr>
          <w:rFonts w:ascii="Times New Roman"/>
          <w:b/>
          <w:i w:val="false"/>
          <w:color w:val="000000"/>
        </w:rPr>
        <w:t xml:space="preserve"> 2018 жылға арналған аудандық бюджетке Республикалық бюджеттен түскен нысаналы ағымдағы және даму трансферттері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1949533,6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 23/195-VI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8-қосымша</w:t>
            </w:r>
          </w:p>
        </w:tc>
      </w:tr>
    </w:tbl>
    <w:bookmarkStart w:name="z40" w:id="23"/>
    <w:p>
      <w:pPr>
        <w:spacing w:after="0"/>
        <w:ind w:left="0"/>
        <w:jc w:val="left"/>
      </w:pPr>
      <w:r>
        <w:rPr>
          <w:rFonts w:ascii="Times New Roman"/>
          <w:b/>
          <w:i w:val="false"/>
          <w:color w:val="000000"/>
        </w:rPr>
        <w:t xml:space="preserve"> 2018-2020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0"/>
        <w:gridCol w:w="900"/>
        <w:gridCol w:w="3466"/>
        <w:gridCol w:w="2202"/>
        <w:gridCol w:w="2202"/>
        <w:gridCol w:w="1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1886224,0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1884724,0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1884724,0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ауылындағы жылу құбыры жүйелерін қайта жаңғыртуға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жылу құбыры жүйелерін қайта жаңғырту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1876901,0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Ново-Хайрузовка ауылында су құбыры желілері мен ғимараттарын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344 092,0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Аққайнар ауылында су құбыры желілері мен ғимараттарын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782 240,0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555826,0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Солдатово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536 673,0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Ново-Поляковка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Ақсу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Топкайың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Солоновка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Аршаты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Үлкен Нарын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Аршаты ауылында су құбыры желілері мен ғимараттарын қайта жаңарту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жаңғыртуға жобалық-сметалық құжаттамасын әзірлеу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Солоновка ауылында су құбыры желілері мен ғимараттарын қайта жаңарту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 объектісі бойынша жобалық-сметалық құжаттамасын әзірлеу мемлекеттік сараптама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Топкайың ауылында су құбыры желілері мен су бөгеті құрылыстарын қайта жаңарту" объектісі бойынша жобалық-сметалық құжаттамасын әзірлеу мемлекеттік сараптама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ЖСҚ-ны әзірлеуге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сараптама қорытындысын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