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175" w14:textId="4f8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Солоновка ауылдық округінің "Полив" учаскесінде, Алтынбел ауылдық округінің "Подбелок" учаскесінде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2018 жылғы 21 қыркүйектегі № 363 қаулысы. Шығыс Қазақстан облысы Әділет департаментінің Катонқарағай аудандық Әділет басқармасында 2018 жылғы 24 қыркүйекте № 5-13-148 болып тіркелді. Күші жойылды - Шығыс Қазақстан облысы Катонқарағай ауданы әкімдігінің 2018 жылғы 10 қазандағы №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Катонқарағай ауданы әкімдігінің 10.10.2018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2 -тармақтарына, "Ветеринария туралы" Қазақстан Республикасының 2002 жылғы 10 шілдедегі Заңының 10-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сәйкес,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2018 жылғы 21 қыркүйектегі № 105 ұсынысы негізінде және жануарлардың аса жұқпалы ауруларының ошақтарын жою мақсатында,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Солоновка ауылдық округінің "Полив" учаскесінде, Алтынбел ауылдық округінің "Подбелок" учаскесінде ірі қара малынан сібір жарасы ауруының пайда болуына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он күн өткен соң қолданысқа енгізіледі және 2018 жылғы 21 қыркүйектен бастап туындаған өзара қарым-қатынастарға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