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27a1" w14:textId="1872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Катонқарағай ауданының бюджеті туралы" Катонқарағай аудандық мәслихатының 2017 жылғы 26 желтоқсандағы № 15/132–VI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14 қыркүйектегі № 20/179-VI шешімі. Шығыс Қазақстан облысы Әділет департаментінің Катонқарағай аудандық Әділет басқармасында 2018 жылғы 24 қыркүйекте № 5-13-147 болып тіркелді. Күші жойылды - Шығыс Қазақстан облысы Катонқарағай аудандық мәслихатының 2018 жылғы 24 желтоқсандағы № 24/200-VI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24.12.2018 </w:t>
      </w:r>
      <w:r>
        <w:rPr>
          <w:rFonts w:ascii="Times New Roman"/>
          <w:b w:val="false"/>
          <w:i w:val="false"/>
          <w:color w:val="ff0000"/>
          <w:sz w:val="28"/>
        </w:rPr>
        <w:t>№ 24/200-VI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2018 жылғы 22 тамыздағы № 22/245-VI (нормативтік құқықтық актілердің мемлекеттік тіркеу Тізілімінде 5674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Катонқарағай ауданының бюджеті туралы" Катонқарағай аудандық мәслихатының 2017 жылғы 26 желтоқсандағы № 15/132-VI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5377 нөмірімен тіркелген, Қазақстан Республикасының нормативтік құқықтық актілердің электрондық түрдегі эталондық бақылау банкінде 2018 жылғы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"2018-2020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6 474 415,5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604 148,7 мың теңге;</w:t>
      </w:r>
    </w:p>
    <w:bookmarkEnd w:id="4"/>
    <w:bookmarkStart w:name="z7" w:id="5"/>
    <w:p>
      <w:pPr>
        <w:spacing w:after="0"/>
        <w:ind w:left="0"/>
        <w:jc w:val="both"/>
      </w:pPr>
      <w:r>
        <w:rPr>
          <w:rFonts w:ascii="Times New Roman"/>
          <w:b w:val="false"/>
          <w:i w:val="false"/>
          <w:color w:val="000000"/>
          <w:sz w:val="28"/>
        </w:rPr>
        <w:t>
      салықтық емес түсімдер –22 015,3 мың теңге;</w:t>
      </w:r>
    </w:p>
    <w:bookmarkEnd w:id="5"/>
    <w:bookmarkStart w:name="z8" w:id="6"/>
    <w:p>
      <w:pPr>
        <w:spacing w:after="0"/>
        <w:ind w:left="0"/>
        <w:jc w:val="both"/>
      </w:pPr>
      <w:r>
        <w:rPr>
          <w:rFonts w:ascii="Times New Roman"/>
          <w:b w:val="false"/>
          <w:i w:val="false"/>
          <w:color w:val="000000"/>
          <w:sz w:val="28"/>
        </w:rPr>
        <w:t>
      трансферттердің түсімдері – 5 830 201,5 мың теңге;</w:t>
      </w:r>
    </w:p>
    <w:bookmarkEnd w:id="6"/>
    <w:bookmarkStart w:name="z9" w:id="7"/>
    <w:p>
      <w:pPr>
        <w:spacing w:after="0"/>
        <w:ind w:left="0"/>
        <w:jc w:val="both"/>
      </w:pPr>
      <w:r>
        <w:rPr>
          <w:rFonts w:ascii="Times New Roman"/>
          <w:b w:val="false"/>
          <w:i w:val="false"/>
          <w:color w:val="000000"/>
          <w:sz w:val="28"/>
        </w:rPr>
        <w:t>
      2) шығындар – 6 486 491,8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96 681,0 мың теңге, соның ішінде:</w:t>
      </w:r>
    </w:p>
    <w:bookmarkEnd w:id="8"/>
    <w:bookmarkStart w:name="z11" w:id="9"/>
    <w:p>
      <w:pPr>
        <w:spacing w:after="0"/>
        <w:ind w:left="0"/>
        <w:jc w:val="both"/>
      </w:pPr>
      <w:r>
        <w:rPr>
          <w:rFonts w:ascii="Times New Roman"/>
          <w:b w:val="false"/>
          <w:i w:val="false"/>
          <w:color w:val="000000"/>
          <w:sz w:val="28"/>
        </w:rPr>
        <w:t>
      бюджеттік кредиттер – 119 048,0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22367,0 мың теңге;</w:t>
      </w:r>
    </w:p>
    <w:bookmarkEnd w:id="10"/>
    <w:bookmarkStart w:name="z13" w:id="11"/>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- 108757,3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108757,3 мың теңге.</w:t>
      </w:r>
    </w:p>
    <w:bookmarkEnd w:id="15"/>
    <w:bookmarkStart w:name="z18" w:id="16"/>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келесі редакцияда жазылсын.</w:t>
      </w:r>
    </w:p>
    <w:bookmarkEnd w:id="16"/>
    <w:bookmarkStart w:name="z19" w:id="17"/>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14 қыркүйектегі № 20/179-VІ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26 желтоқсандағы № 15/132-VI </w:t>
            </w:r>
            <w:r>
              <w:br/>
            </w:r>
            <w:r>
              <w:rPr>
                <w:rFonts w:ascii="Times New Roman"/>
                <w:b w:val="false"/>
                <w:i w:val="false"/>
                <w:color w:val="000000"/>
                <w:sz w:val="20"/>
              </w:rPr>
              <w:t>шешіміне 1 қосымша</w:t>
            </w:r>
          </w:p>
        </w:tc>
      </w:tr>
    </w:tbl>
    <w:bookmarkStart w:name="z22" w:id="18"/>
    <w:p>
      <w:pPr>
        <w:spacing w:after="0"/>
        <w:ind w:left="0"/>
        <w:jc w:val="left"/>
      </w:pPr>
      <w:r>
        <w:rPr>
          <w:rFonts w:ascii="Times New Roman"/>
          <w:b/>
          <w:i w:val="false"/>
          <w:color w:val="000000"/>
        </w:rPr>
        <w:t xml:space="preserve"> 2018 жылға арналған Катонқарағай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6474415,5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604148,7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5830201,5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5830201,5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5830201,5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6486491,8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3019027,5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2916629,5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1709100,4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136037,7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369433,3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369433,3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14 қыркүйектегі № 20/179-VІ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26 желтоқсандағы № 15/132-VI </w:t>
            </w:r>
            <w:r>
              <w:br/>
            </w:r>
            <w:r>
              <w:rPr>
                <w:rFonts w:ascii="Times New Roman"/>
                <w:b w:val="false"/>
                <w:i w:val="false"/>
                <w:color w:val="000000"/>
                <w:sz w:val="20"/>
              </w:rPr>
              <w:t>шешіміне 4 қосымша</w:t>
            </w:r>
          </w:p>
        </w:tc>
      </w:tr>
    </w:tbl>
    <w:bookmarkStart w:name="z25" w:id="19"/>
    <w:p>
      <w:pPr>
        <w:spacing w:after="0"/>
        <w:ind w:left="0"/>
        <w:jc w:val="left"/>
      </w:pPr>
      <w:r>
        <w:rPr>
          <w:rFonts w:ascii="Times New Roman"/>
          <w:b/>
          <w:i w:val="false"/>
          <w:color w:val="000000"/>
        </w:rPr>
        <w:t xml:space="preserve"> 2018 жылға арналған жергілікті бюджеттен қаржыландырылатын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530"/>
        <w:gridCol w:w="1530"/>
        <w:gridCol w:w="8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14 қыркүйектегі № 20/179-VІ </w:t>
            </w:r>
            <w:r>
              <w:br/>
            </w:r>
            <w:r>
              <w:rPr>
                <w:rFonts w:ascii="Times New Roman"/>
                <w:b w:val="false"/>
                <w:i w:val="false"/>
                <w:color w:val="000000"/>
                <w:sz w:val="20"/>
              </w:rPr>
              <w:t>шешіміне 3 қосымша</w:t>
            </w:r>
            <w:r>
              <w:br/>
            </w: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26 желтоқсандағы № 15/132-VI </w:t>
            </w:r>
            <w:r>
              <w:br/>
            </w:r>
            <w:r>
              <w:rPr>
                <w:rFonts w:ascii="Times New Roman"/>
                <w:b w:val="false"/>
                <w:i w:val="false"/>
                <w:color w:val="000000"/>
                <w:sz w:val="20"/>
              </w:rPr>
              <w:t>шешіміне 6 қосымша</w:t>
            </w:r>
          </w:p>
        </w:tc>
      </w:tr>
    </w:tbl>
    <w:bookmarkStart w:name="z27" w:id="20"/>
    <w:p>
      <w:pPr>
        <w:spacing w:after="0"/>
        <w:ind w:left="0"/>
        <w:jc w:val="left"/>
      </w:pPr>
      <w:r>
        <w:rPr>
          <w:rFonts w:ascii="Times New Roman"/>
          <w:b/>
          <w:i w:val="false"/>
          <w:color w:val="000000"/>
        </w:rPr>
        <w:t xml:space="preserve"> 2018 жылға арналған аудандық бюджетке облыстық бюджеттен түскен нысаналы ағымдағы трансферттер және даму трансферттері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735643,5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184770,5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184770,5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313155,4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