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2964" w14:textId="cbc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"Казцинк" жауапкершілігі шектеулі серіктестігіне Ревнюшинский алаңында геологиялық бөлу шекарасы шегінде жер үсті геофизикалық және геохимиялық жұмыстарды, пайдалы қазбаларға барлау жүргізу үшін қауымдық сервитут орнату туралы</w:t>
      </w:r>
    </w:p>
    <w:p>
      <w:pPr>
        <w:spacing w:after="0"/>
        <w:ind w:left="0"/>
        <w:jc w:val="both"/>
      </w:pPr>
      <w:r>
        <w:rPr>
          <w:rFonts w:ascii="Times New Roman"/>
          <w:b w:val="false"/>
          <w:i w:val="false"/>
          <w:color w:val="000000"/>
          <w:sz w:val="28"/>
        </w:rPr>
        <w:t>Шығыс Қазақстан облысы Зырян ауданы әкімдігінің 2018 жылғы 12 желтоқсандағы № 463 қаулысы. Шығыс Қазақстан облысы Әділет департаментінің Зырян аудандық Әділет басқармасында 2018 жылғы 21 желтоқсанда № 5-12-179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71 – 1 – 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31 – бабы </w:t>
      </w:r>
      <w:r>
        <w:rPr>
          <w:rFonts w:ascii="Times New Roman"/>
          <w:b w:val="false"/>
          <w:i w:val="false"/>
          <w:color w:val="000000"/>
          <w:sz w:val="28"/>
        </w:rPr>
        <w:t>2 – тармағына</w:t>
      </w:r>
      <w:r>
        <w:rPr>
          <w:rFonts w:ascii="Times New Roman"/>
          <w:b w:val="false"/>
          <w:i w:val="false"/>
          <w:color w:val="000000"/>
          <w:sz w:val="28"/>
        </w:rPr>
        <w:t xml:space="preserve"> сәйкес, Зырян ауданының әкімдігі ҚАУЛЫ ЕТЕДІ:</w:t>
      </w:r>
    </w:p>
    <w:bookmarkEnd w:id="1"/>
    <w:bookmarkStart w:name="z8" w:id="2"/>
    <w:p>
      <w:pPr>
        <w:spacing w:after="0"/>
        <w:ind w:left="0"/>
        <w:jc w:val="both"/>
      </w:pPr>
      <w:r>
        <w:rPr>
          <w:rFonts w:ascii="Times New Roman"/>
          <w:b w:val="false"/>
          <w:i w:val="false"/>
          <w:color w:val="000000"/>
          <w:sz w:val="28"/>
        </w:rPr>
        <w:t>
      1. Меншік иелерінен немесе жер пайдаланушылардан жер телімдерін алып қоюсыз "Казцинк" жауапкершілігі шектеулі серіктестігіне Ревнюшинский алаңында геологиялық бөлу шекарасы шегінде жер үсті геофизикалық және геохимиялық жұмыстарды, пайдалы қазбаларға барлау жүргізу үшін ауданы 63 086 га жер теліміне 2024 жылдың 03 шілдесіне дейінгі мерзімге қауымдық сервитут орнатылсын.</w:t>
      </w:r>
    </w:p>
    <w:bookmarkEnd w:id="2"/>
    <w:bookmarkStart w:name="z9" w:id="3"/>
    <w:p>
      <w:pPr>
        <w:spacing w:after="0"/>
        <w:ind w:left="0"/>
        <w:jc w:val="both"/>
      </w:pPr>
      <w:r>
        <w:rPr>
          <w:rFonts w:ascii="Times New Roman"/>
          <w:b w:val="false"/>
          <w:i w:val="false"/>
          <w:color w:val="000000"/>
          <w:sz w:val="28"/>
        </w:rPr>
        <w:t>
      2. "Казцинк" жауапкершілігі шектеулі серіктестігі жер пайдаланушылардың телімдеріне келтірілген шығындарға өтемақыны қамтамасыз етсін және геофизикалық және геохимиялық жұмыстарды аяқтағаннан кейін бұзылған жерлерді қалпына келтіруді жүргізсін.</w:t>
      </w:r>
    </w:p>
    <w:bookmarkEnd w:id="3"/>
    <w:bookmarkStart w:name="z10" w:id="4"/>
    <w:p>
      <w:pPr>
        <w:spacing w:after="0"/>
        <w:ind w:left="0"/>
        <w:jc w:val="both"/>
      </w:pPr>
      <w:r>
        <w:rPr>
          <w:rFonts w:ascii="Times New Roman"/>
          <w:b w:val="false"/>
          <w:i w:val="false"/>
          <w:color w:val="000000"/>
          <w:sz w:val="28"/>
        </w:rPr>
        <w:t>
      3. "Зырян ауданының жер қатынастары бөлімі" мемлекеттік мекемесі заңнамада белгіленген мерзімде:</w:t>
      </w:r>
    </w:p>
    <w:bookmarkEnd w:id="4"/>
    <w:bookmarkStart w:name="z11" w:id="5"/>
    <w:p>
      <w:pPr>
        <w:spacing w:after="0"/>
        <w:ind w:left="0"/>
        <w:jc w:val="both"/>
      </w:pPr>
      <w:r>
        <w:rPr>
          <w:rFonts w:ascii="Times New Roman"/>
          <w:b w:val="false"/>
          <w:i w:val="false"/>
          <w:color w:val="000000"/>
          <w:sz w:val="28"/>
        </w:rPr>
        <w:t>
      1) осы қаулыны әділет басқармасында мемлекеттік тіркеуді;</w:t>
      </w:r>
    </w:p>
    <w:bookmarkEnd w:id="5"/>
    <w:bookmarkStart w:name="z12" w:id="6"/>
    <w:p>
      <w:pPr>
        <w:spacing w:after="0"/>
        <w:ind w:left="0"/>
        <w:jc w:val="both"/>
      </w:pPr>
      <w:r>
        <w:rPr>
          <w:rFonts w:ascii="Times New Roman"/>
          <w:b w:val="false"/>
          <w:i w:val="false"/>
          <w:color w:val="000000"/>
          <w:sz w:val="28"/>
        </w:rPr>
        <w:t>
      2) осы қаулыны мемлекеттік тіркеуден кейін он күнтізбелік күн ішінде ресми жариялауға жолдауды;</w:t>
      </w:r>
    </w:p>
    <w:bookmarkEnd w:id="6"/>
    <w:bookmarkStart w:name="z13" w:id="7"/>
    <w:p>
      <w:pPr>
        <w:spacing w:after="0"/>
        <w:ind w:left="0"/>
        <w:jc w:val="both"/>
      </w:pPr>
      <w:r>
        <w:rPr>
          <w:rFonts w:ascii="Times New Roman"/>
          <w:b w:val="false"/>
          <w:i w:val="false"/>
          <w:color w:val="000000"/>
          <w:sz w:val="28"/>
        </w:rPr>
        <w:t>
      3) осы қаулыны Зырян ауданы әкімдігінің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4) сервитут шартын жасауды;</w:t>
      </w:r>
    </w:p>
    <w:bookmarkEnd w:id="8"/>
    <w:bookmarkStart w:name="z15" w:id="9"/>
    <w:p>
      <w:pPr>
        <w:spacing w:after="0"/>
        <w:ind w:left="0"/>
        <w:jc w:val="both"/>
      </w:pPr>
      <w:r>
        <w:rPr>
          <w:rFonts w:ascii="Times New Roman"/>
          <w:b w:val="false"/>
          <w:i w:val="false"/>
          <w:color w:val="000000"/>
          <w:sz w:val="28"/>
        </w:rPr>
        <w:t>
      5) осы қаулыдан туындайтын өзге шараларды қабылдауды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аудан әкімінің орынбасары С.В. Охременкоға жүктелсін.</w:t>
      </w:r>
    </w:p>
    <w:bookmarkEnd w:id="10"/>
    <w:bookmarkStart w:name="z17" w:id="11"/>
    <w:p>
      <w:pPr>
        <w:spacing w:after="0"/>
        <w:ind w:left="0"/>
        <w:jc w:val="both"/>
      </w:pPr>
      <w:r>
        <w:rPr>
          <w:rFonts w:ascii="Times New Roman"/>
          <w:b w:val="false"/>
          <w:i w:val="false"/>
          <w:color w:val="000000"/>
          <w:sz w:val="28"/>
        </w:rPr>
        <w:t>
      5. Осы қаулы бірінші ресми жарияланған күннен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