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59fa" w14:textId="9cd5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Зырян аудандық бюджеті туралы" Зырян ауданының мәслихатының 2017 жылғы 25 желтоқсандағы № 24/2-VI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2018 жылғы 22 маусымдағы № 31/6-VI шешімі. Шығыс Қазақстан облысы Әділет департаментінің Зырян аудандық Әділет басқармасында 2018 жылғы 28 маусымда № 5-12-161 болып тіркелді. Күші жойылды - Шығыс Қазақстан облысы Зырян ауданы мәслихатының 2018 жылғы 21 желтоқсандағы № 41/2-VI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Зырян ауданы мәслихатының 21.12.2018 </w:t>
      </w:r>
      <w:r>
        <w:rPr>
          <w:rFonts w:ascii="Times New Roman"/>
          <w:b w:val="false"/>
          <w:i w:val="false"/>
          <w:color w:val="ff0000"/>
          <w:sz w:val="28"/>
        </w:rPr>
        <w:t>№ 41/2-VI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"2018– 2020 жылдарға арналған облыстық бюджет туралы" Шығыс Қазақстан облыстық мәслихатының 2017 жылғы 13 желтоқсандағы № 16/176 – 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6 маусымдағы № 20/233 - VI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5648 тіркелген) негізінде Зырян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Зырян аудандық бюджеті туралы" Зырян ауданының мәслихатының 2017 жылғы 25 желтоқсандағы № 24/2-VI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5376 тіркелген, 2018 жылғы 5 қаңтарда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2018 жылға мынадай көлемде бекітілсін:</w:t>
      </w:r>
    </w:p>
    <w:bookmarkEnd w:id="2"/>
    <w:bookmarkStart w:name="z5" w:id="3"/>
    <w:p>
      <w:pPr>
        <w:spacing w:after="0"/>
        <w:ind w:left="0"/>
        <w:jc w:val="both"/>
      </w:pPr>
      <w:r>
        <w:rPr>
          <w:rFonts w:ascii="Times New Roman"/>
          <w:b w:val="false"/>
          <w:i w:val="false"/>
          <w:color w:val="000000"/>
          <w:sz w:val="28"/>
        </w:rPr>
        <w:t>
      1) кірістер – 6686204,6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2477214,9 мың теңге;</w:t>
      </w:r>
    </w:p>
    <w:bookmarkEnd w:id="4"/>
    <w:bookmarkStart w:name="z7" w:id="5"/>
    <w:p>
      <w:pPr>
        <w:spacing w:after="0"/>
        <w:ind w:left="0"/>
        <w:jc w:val="both"/>
      </w:pPr>
      <w:r>
        <w:rPr>
          <w:rFonts w:ascii="Times New Roman"/>
          <w:b w:val="false"/>
          <w:i w:val="false"/>
          <w:color w:val="000000"/>
          <w:sz w:val="28"/>
        </w:rPr>
        <w:t>
      салықтық емес түсімдер – 29998,1 мың теңге;</w:t>
      </w:r>
    </w:p>
    <w:bookmarkEnd w:id="5"/>
    <w:bookmarkStart w:name="z8" w:id="6"/>
    <w:p>
      <w:pPr>
        <w:spacing w:after="0"/>
        <w:ind w:left="0"/>
        <w:jc w:val="both"/>
      </w:pPr>
      <w:r>
        <w:rPr>
          <w:rFonts w:ascii="Times New Roman"/>
          <w:b w:val="false"/>
          <w:i w:val="false"/>
          <w:color w:val="000000"/>
          <w:sz w:val="28"/>
        </w:rPr>
        <w:t>
      негiзгi капиталды сатудан түсетiн түсiмдер – 26927,0 мың теңге;</w:t>
      </w:r>
    </w:p>
    <w:bookmarkEnd w:id="6"/>
    <w:bookmarkStart w:name="z9" w:id="7"/>
    <w:p>
      <w:pPr>
        <w:spacing w:after="0"/>
        <w:ind w:left="0"/>
        <w:jc w:val="both"/>
      </w:pPr>
      <w:r>
        <w:rPr>
          <w:rFonts w:ascii="Times New Roman"/>
          <w:b w:val="false"/>
          <w:i w:val="false"/>
          <w:color w:val="000000"/>
          <w:sz w:val="28"/>
        </w:rPr>
        <w:t>
      трансферттер түсімі – 4152064,6 мың теңге;</w:t>
      </w:r>
    </w:p>
    <w:bookmarkEnd w:id="7"/>
    <w:bookmarkStart w:name="z10" w:id="8"/>
    <w:p>
      <w:pPr>
        <w:spacing w:after="0"/>
        <w:ind w:left="0"/>
        <w:jc w:val="both"/>
      </w:pPr>
      <w:r>
        <w:rPr>
          <w:rFonts w:ascii="Times New Roman"/>
          <w:b w:val="false"/>
          <w:i w:val="false"/>
          <w:color w:val="000000"/>
          <w:sz w:val="28"/>
        </w:rPr>
        <w:t>
      2) шығындар – 6727049,1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-95707,5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24697,5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120405,0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54863,0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-54863,0 мың теңге".</w:t>
      </w:r>
    </w:p>
    <w:bookmarkEnd w:id="16"/>
    <w:bookmarkStart w:name="z19" w:id="17"/>
    <w:p>
      <w:pPr>
        <w:spacing w:after="0"/>
        <w:ind w:left="0"/>
        <w:jc w:val="both"/>
      </w:pPr>
      <w:r>
        <w:rPr>
          <w:rFonts w:ascii="Times New Roman"/>
          <w:b w:val="false"/>
          <w:i w:val="false"/>
          <w:color w:val="000000"/>
          <w:sz w:val="28"/>
        </w:rPr>
        <w:t xml:space="preserve">
      2. "Шығыс Қазақстан облыстық мәслихатының 2017 жылғы 13 желтоқсандағы </w:t>
      </w:r>
      <w:r>
        <w:rPr>
          <w:rFonts w:ascii="Times New Roman"/>
          <w:b w:val="false"/>
          <w:i w:val="false"/>
          <w:color w:val="000000"/>
          <w:sz w:val="28"/>
        </w:rPr>
        <w:t>№ 16/176-VI</w:t>
      </w:r>
      <w:r>
        <w:rPr>
          <w:rFonts w:ascii="Times New Roman"/>
          <w:b w:val="false"/>
          <w:i w:val="false"/>
          <w:color w:val="000000"/>
          <w:sz w:val="28"/>
        </w:rPr>
        <w:t xml:space="preserve"> "2018-2020 жылдарға арналған облыстық бюджет туралы" Шығыс Қазақстан облыстық мәслихатының 2018 жылғы 6 маусымдағы № 20/233-VI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актілердің мемлекеттік тіркеу Тізілімінде № 5648 тіркелген) белгіленген 2018 жылға арналған аудандық бюджетке әлеуметтік салық, төлем көзінен ұсталатын жеке табыс салығы бойынша кірістерді бөлу нормативтері 98,2 пайыз көлемінде орындауға алынсын.";</w:t>
      </w:r>
    </w:p>
    <w:bookmarkEnd w:id="17"/>
    <w:bookmarkStart w:name="z20" w:id="1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21" w:id="19"/>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Пантелеев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22 маусымдағы </w:t>
            </w:r>
            <w:r>
              <w:br/>
            </w:r>
            <w:r>
              <w:rPr>
                <w:rFonts w:ascii="Times New Roman"/>
                <w:b w:val="false"/>
                <w:i w:val="false"/>
                <w:color w:val="000000"/>
                <w:sz w:val="20"/>
              </w:rPr>
              <w:t xml:space="preserve">№ 31/6-VI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xml:space="preserve">№ 24/2-VI шешіміне </w:t>
            </w:r>
            <w:r>
              <w:br/>
            </w:r>
            <w:r>
              <w:rPr>
                <w:rFonts w:ascii="Times New Roman"/>
                <w:b w:val="false"/>
                <w:i w:val="false"/>
                <w:color w:val="000000"/>
                <w:sz w:val="20"/>
              </w:rPr>
              <w:t>1- қосымша</w:t>
            </w:r>
          </w:p>
        </w:tc>
      </w:tr>
    </w:tbl>
    <w:bookmarkStart w:name="z24" w:id="20"/>
    <w:p>
      <w:pPr>
        <w:spacing w:after="0"/>
        <w:ind w:left="0"/>
        <w:jc w:val="left"/>
      </w:pPr>
      <w:r>
        <w:rPr>
          <w:rFonts w:ascii="Times New Roman"/>
          <w:b/>
          <w:i w:val="false"/>
          <w:color w:val="000000"/>
        </w:rPr>
        <w:t xml:space="preserve"> 2018 жылға арналған аудандық бюджет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977"/>
        <w:gridCol w:w="630"/>
        <w:gridCol w:w="6583"/>
        <w:gridCol w:w="32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6686204,6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2477214,9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926126,1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926126,1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748338,6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748338,6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597929,2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475632,2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53675,0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66765,0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189554,0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68495,0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29998,1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21480,3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4152064,6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124776,0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124776,0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4027288,6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4027288,6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672"/>
        <w:gridCol w:w="1254"/>
        <w:gridCol w:w="1254"/>
        <w:gridCol w:w="5447"/>
        <w:gridCol w:w="27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6727049,1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494942,1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260356,1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138786,0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3886078,0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3032282,0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553328,0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582767,5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290871,5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290594,4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197563,4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321930,6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321930,6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311480,6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311480,6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