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a6fba" w14:textId="f7a6f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Зырян ауданының елді мекенінде салық салу объектісінің орналасқан жерін ескеретін аймаққа бөлу коэффицентін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Зырян ауданы әкімдігінің 2018 жылғы 31 мамырдағы № 168 қаулысы. Шығыс Қазақстан облысы Әділет департаментінің Зырян аудандық Әділет басқармасында 2018 жылғы 22 маусымда № 5-12-160 болып тіркелді. Күші жойылды - Шығыс Қазақстан облысы Алтай ауданы әкімдігінің 2020 жылғы 21 мамырдағы № 174 қаулысымен</w:t>
      </w:r>
    </w:p>
    <w:p>
      <w:pPr>
        <w:spacing w:after="0"/>
        <w:ind w:left="0"/>
        <w:jc w:val="both"/>
      </w:pPr>
      <w:r>
        <w:rPr>
          <w:rFonts w:ascii="Times New Roman"/>
          <w:b w:val="false"/>
          <w:i w:val="false"/>
          <w:color w:val="ff0000"/>
          <w:sz w:val="28"/>
        </w:rPr>
        <w:t xml:space="preserve">
      Ескерту. Күші жойылды - Шығыс Қазақстан облысы Алтай ауданы әкімдігінің 21.05.2020 </w:t>
      </w:r>
      <w:r>
        <w:rPr>
          <w:rFonts w:ascii="Times New Roman"/>
          <w:b w:val="false"/>
          <w:i w:val="false"/>
          <w:color w:val="ff0000"/>
          <w:sz w:val="28"/>
        </w:rPr>
        <w:t>№ 174</w:t>
      </w:r>
      <w:r>
        <w:rPr>
          <w:rFonts w:ascii="Times New Roman"/>
          <w:b w:val="false"/>
          <w:i w:val="false"/>
          <w:color w:val="ff0000"/>
          <w:sz w:val="28"/>
        </w:rPr>
        <w:t xml:space="preserve"> қаулысымен (01.01.2021 бастап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(Салық кодексі)" Қазақстан Республикасының 2017 жылғы 25 желтоқсандағы Кодексінің 529-бабының </w:t>
      </w:r>
      <w:r>
        <w:rPr>
          <w:rFonts w:ascii="Times New Roman"/>
          <w:b w:val="false"/>
          <w:i w:val="false"/>
          <w:color w:val="000000"/>
          <w:sz w:val="28"/>
        </w:rPr>
        <w:t>6-тармағына</w:t>
      </w:r>
      <w:r>
        <w:rPr>
          <w:rFonts w:ascii="Times New Roman"/>
          <w:b w:val="false"/>
          <w:i w:val="false"/>
          <w:color w:val="000000"/>
          <w:sz w:val="28"/>
        </w:rPr>
        <w:t xml:space="preserve"> сәйкес, Зырян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Зырян ауданының елді мекенінде салық салу объектісінің орналасқан жерін ескеретін аймаққа бөлу коэффиценті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"Зырян ауданының экономика және бюджеттік жоспарлау бөлімі" мемлекеттік мекемесі Қазақстан Республикасы Заңымен бекітілген тәртіпте:</w:t>
      </w:r>
    </w:p>
    <w:bookmarkEnd w:id="2"/>
    <w:bookmarkStart w:name="z4" w:id="3"/>
    <w:p>
      <w:pPr>
        <w:spacing w:after="0"/>
        <w:ind w:left="0"/>
        <w:jc w:val="both"/>
      </w:pPr>
      <w:r>
        <w:rPr>
          <w:rFonts w:ascii="Times New Roman"/>
          <w:b w:val="false"/>
          <w:i w:val="false"/>
          <w:color w:val="000000"/>
          <w:sz w:val="28"/>
        </w:rPr>
        <w:t xml:space="preserve">
      1) Шығыс Қазақстан облысының Әділет департаментінде осы қаулының мемлекеттік тіркелуін; </w:t>
      </w:r>
    </w:p>
    <w:bookmarkEnd w:id="3"/>
    <w:bookmarkStart w:name="z5" w:id="4"/>
    <w:p>
      <w:pPr>
        <w:spacing w:after="0"/>
        <w:ind w:left="0"/>
        <w:jc w:val="both"/>
      </w:pPr>
      <w:r>
        <w:rPr>
          <w:rFonts w:ascii="Times New Roman"/>
          <w:b w:val="false"/>
          <w:i w:val="false"/>
          <w:color w:val="000000"/>
          <w:sz w:val="28"/>
        </w:rPr>
        <w:t>
      2) әкімдіктің осы қаулының мемлекеттік тіркелу күнінен бастап он күнтізбелік күн ішінде оның көшірмесін қазақ және орыс тілдерінде қағаз және электронды түрде ресми жариялау және Қазақстан Республикасының нормативті-құқықтық актілерінің электрондық түрдегі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ұсынуын; </w:t>
      </w:r>
    </w:p>
    <w:bookmarkEnd w:id="4"/>
    <w:bookmarkStart w:name="z6" w:id="5"/>
    <w:p>
      <w:pPr>
        <w:spacing w:after="0"/>
        <w:ind w:left="0"/>
        <w:jc w:val="both"/>
      </w:pPr>
      <w:r>
        <w:rPr>
          <w:rFonts w:ascii="Times New Roman"/>
          <w:b w:val="false"/>
          <w:i w:val="false"/>
          <w:color w:val="000000"/>
          <w:sz w:val="28"/>
        </w:rPr>
        <w:t>
      3) осы қаулының мемлекеттік тіркелу күнінен бастап он күнтізбелік күн ішінде оның көшірмесін Зырян ауданының аумағында таратылатын мерзiмдi баспасөз басылымдарына ресми жариялауға жолдануын;</w:t>
      </w:r>
    </w:p>
    <w:bookmarkEnd w:id="5"/>
    <w:bookmarkStart w:name="z7" w:id="6"/>
    <w:p>
      <w:pPr>
        <w:spacing w:after="0"/>
        <w:ind w:left="0"/>
        <w:jc w:val="both"/>
      </w:pPr>
      <w:r>
        <w:rPr>
          <w:rFonts w:ascii="Times New Roman"/>
          <w:b w:val="false"/>
          <w:i w:val="false"/>
          <w:color w:val="000000"/>
          <w:sz w:val="28"/>
        </w:rPr>
        <w:t>
      4) осы қаулыны ресми жарияланғаннан кейін Зырян ауданы әкімдігінің интернет-ресурстарында орналастыруын қамтамасыз етсін.</w:t>
      </w:r>
    </w:p>
    <w:bookmarkEnd w:id="6"/>
    <w:bookmarkStart w:name="z8" w:id="7"/>
    <w:p>
      <w:pPr>
        <w:spacing w:after="0"/>
        <w:ind w:left="0"/>
        <w:jc w:val="both"/>
      </w:pPr>
      <w:r>
        <w:rPr>
          <w:rFonts w:ascii="Times New Roman"/>
          <w:b w:val="false"/>
          <w:i w:val="false"/>
          <w:color w:val="000000"/>
          <w:sz w:val="28"/>
        </w:rPr>
        <w:t>
      3. Осы қаулының орындалуын бақылау Зырян ауданы әкімінің орынбасары С.В. Охременкоға жүктелсін.</w:t>
      </w:r>
    </w:p>
    <w:bookmarkEnd w:id="7"/>
    <w:bookmarkStart w:name="z9" w:id="8"/>
    <w:p>
      <w:pPr>
        <w:spacing w:after="0"/>
        <w:ind w:left="0"/>
        <w:jc w:val="both"/>
      </w:pPr>
      <w:r>
        <w:rPr>
          <w:rFonts w:ascii="Times New Roman"/>
          <w:b w:val="false"/>
          <w:i w:val="false"/>
          <w:color w:val="000000"/>
          <w:sz w:val="28"/>
        </w:rPr>
        <w:t>
      4. Осы қаулы 2018 жылғы 01 қаңтардан бастап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Зырян ауданының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Токсеитов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Зырян ауданы әкімдігінің </w:t>
            </w:r>
            <w:r>
              <w:br/>
            </w:r>
            <w:r>
              <w:rPr>
                <w:rFonts w:ascii="Times New Roman"/>
                <w:b w:val="false"/>
                <w:i w:val="false"/>
                <w:color w:val="000000"/>
                <w:sz w:val="20"/>
              </w:rPr>
              <w:t xml:space="preserve">2018 жылғы 31 мамырдағы </w:t>
            </w:r>
            <w:r>
              <w:br/>
            </w:r>
            <w:r>
              <w:rPr>
                <w:rFonts w:ascii="Times New Roman"/>
                <w:b w:val="false"/>
                <w:i w:val="false"/>
                <w:color w:val="000000"/>
                <w:sz w:val="20"/>
              </w:rPr>
              <w:t>№ 168 қаулысына қосымша</w:t>
            </w:r>
          </w:p>
        </w:tc>
      </w:tr>
    </w:tbl>
    <w:bookmarkStart w:name="z11" w:id="9"/>
    <w:p>
      <w:pPr>
        <w:spacing w:after="0"/>
        <w:ind w:left="0"/>
        <w:jc w:val="left"/>
      </w:pPr>
      <w:r>
        <w:rPr>
          <w:rFonts w:ascii="Times New Roman"/>
          <w:b/>
          <w:i w:val="false"/>
          <w:color w:val="000000"/>
        </w:rPr>
        <w:t xml:space="preserve"> Зырян ауданының елді мекенінде салық салу объектісінің орналасқан жерін ескеретін аймаққа бөлу коэффиценті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1"/>
        <w:gridCol w:w="9977"/>
        <w:gridCol w:w="1162"/>
      </w:tblGrid>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       </w:t>
            </w:r>
          </w:p>
        </w:tc>
        <w:tc>
          <w:tcPr>
            <w:tcW w:w="9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Елді мекендегі салық салу объектісінің орналасқан жері</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аймаққа бөлу коэффиценті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Зырян қаласы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бағалау зонасы</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үйлер, Ленин, Тимофеев, Фрунзе, Стахановский, Брилин, Бочарников, Комсомольский, М. Горький, Каюпов, Жаксыбаев, Садовый, Первомайский, Советский, Пролетарский көшелері;</w:t>
            </w:r>
            <w:r>
              <w:br/>
            </w:r>
            <w:r>
              <w:rPr>
                <w:rFonts w:ascii="Times New Roman"/>
                <w:b w:val="false"/>
                <w:i w:val="false"/>
                <w:color w:val="000000"/>
                <w:sz w:val="20"/>
              </w:rPr>
              <w:t>
Көп қабатты үйлер, Бульварный, Котовский тар көшелері;</w:t>
            </w:r>
            <w:r>
              <w:br/>
            </w:r>
            <w:r>
              <w:rPr>
                <w:rFonts w:ascii="Times New Roman"/>
                <w:b w:val="false"/>
                <w:i w:val="false"/>
                <w:color w:val="000000"/>
                <w:sz w:val="20"/>
              </w:rPr>
              <w:t>
Көп қабатты үйлер, Бурнашов желек жолы;</w:t>
            </w:r>
            <w:r>
              <w:br/>
            </w:r>
            <w:r>
              <w:rPr>
                <w:rFonts w:ascii="Times New Roman"/>
                <w:b w:val="false"/>
                <w:i w:val="false"/>
                <w:color w:val="000000"/>
                <w:sz w:val="20"/>
              </w:rPr>
              <w:t>
Жеке үйлер, Брилин, Бочарников, Первомайский, Жаксыбаев, Стахановский, Комсомольский көшелері;</w:t>
            </w:r>
            <w:r>
              <w:br/>
            </w:r>
            <w:r>
              <w:rPr>
                <w:rFonts w:ascii="Times New Roman"/>
                <w:b w:val="false"/>
                <w:i w:val="false"/>
                <w:color w:val="000000"/>
                <w:sz w:val="20"/>
              </w:rPr>
              <w:t>
Жеке үйлер, Первомайский тар көшесі</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үйлер, Комендантский, Калининский, Школьный тар көшелері;</w:t>
            </w:r>
            <w:r>
              <w:br/>
            </w:r>
            <w:r>
              <w:rPr>
                <w:rFonts w:ascii="Times New Roman"/>
                <w:b w:val="false"/>
                <w:i w:val="false"/>
                <w:color w:val="000000"/>
                <w:sz w:val="20"/>
              </w:rPr>
              <w:t>
Жеке үйлер, Фрунзе, Тимофеев, Щетникова, Красный крест, Алтайский көшелері;</w:t>
            </w:r>
            <w:r>
              <w:br/>
            </w:r>
            <w:r>
              <w:rPr>
                <w:rFonts w:ascii="Times New Roman"/>
                <w:b w:val="false"/>
                <w:i w:val="false"/>
                <w:color w:val="000000"/>
                <w:sz w:val="20"/>
              </w:rPr>
              <w:t>
Жеке үйлер, Зыряновский, Клубный, Садовый, Тропинский, Котовский, Болотный, Чернышевский, Промежуточный, Строительный, Советский, Малиновский, Пороховой, Степной тар көшелері</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 бағалау зонасы</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w:t>
            </w:r>
          </w:p>
        </w:tc>
        <w:tc>
          <w:tcPr>
            <w:tcW w:w="9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үйлер, А. Каюпов, Космонавтов, Молодежный, Коммунистический, Тохтаров, Солнечный, Курчатов, Комаров, Промышленный көшелері;</w:t>
            </w:r>
            <w:r>
              <w:br/>
            </w:r>
            <w:r>
              <w:rPr>
                <w:rFonts w:ascii="Times New Roman"/>
                <w:b w:val="false"/>
                <w:i w:val="false"/>
                <w:color w:val="000000"/>
                <w:sz w:val="20"/>
              </w:rPr>
              <w:t>
Жеке үйлер, Промышленный, Валиханов көшелері</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2,0</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4</w:t>
            </w:r>
          </w:p>
        </w:tc>
        <w:tc>
          <w:tcPr>
            <w:tcW w:w="9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үйлер, Вавилов, Монтажный, Горный, Центральный, Березовский, Южный, Дачный, Островский тар көшелері</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 бағалау зонасы</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5</w:t>
            </w:r>
          </w:p>
        </w:tc>
        <w:tc>
          <w:tcPr>
            <w:tcW w:w="9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үйлер, Бухтарминский, Панфилов, Маяковский, Крылов, Брилин, Матросов көшелері;</w:t>
            </w:r>
            <w:r>
              <w:br/>
            </w:r>
            <w:r>
              <w:rPr>
                <w:rFonts w:ascii="Times New Roman"/>
                <w:b w:val="false"/>
                <w:i w:val="false"/>
                <w:color w:val="000000"/>
                <w:sz w:val="20"/>
              </w:rPr>
              <w:t>
Көп қабатты үйлер, М. Горький алаңы</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1,6</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6</w:t>
            </w:r>
          </w:p>
        </w:tc>
        <w:tc>
          <w:tcPr>
            <w:tcW w:w="9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үйлер, Бухтарминский, Ворошилов, Ватутин, Добролюбов, Зеленая, Западный, Кузнечный, Казахстанский, Ушаков, Луначарский, Брилин, Черняховский, Менделеев, Металлургов, Лениногорский, Циолковский, З. Космодемьянская, Панфилов, Степан Разин, Пушкин, Гоголь, Крылов, Чехов, Победа, Свобода, Островский, Матросов, Орджонокидзе, Фабричный, Тишинский, Маяковский, Чайковский, Брилин көшелері;</w:t>
            </w:r>
            <w:r>
              <w:br/>
            </w:r>
            <w:r>
              <w:rPr>
                <w:rFonts w:ascii="Times New Roman"/>
                <w:b w:val="false"/>
                <w:i w:val="false"/>
                <w:color w:val="000000"/>
                <w:sz w:val="20"/>
              </w:rPr>
              <w:t>
Жеке үйлер, Пешеходный, Островский, Пороховой тар көшелері</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 бағалау зонасы</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7</w:t>
            </w:r>
          </w:p>
        </w:tc>
        <w:tc>
          <w:tcPr>
            <w:tcW w:w="9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үйлер, Шахтостроителей, Геологический, Шолохов, У. Громова көшелері;</w:t>
            </w:r>
            <w:r>
              <w:br/>
            </w:r>
            <w:r>
              <w:rPr>
                <w:rFonts w:ascii="Times New Roman"/>
                <w:b w:val="false"/>
                <w:i w:val="false"/>
                <w:color w:val="000000"/>
                <w:sz w:val="20"/>
              </w:rPr>
              <w:t>
Жеке үйлер, Пугачев, Акционерный, Дзержинский, Шостакович, Целинная көшелері</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1,8</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8</w:t>
            </w:r>
          </w:p>
        </w:tc>
        <w:tc>
          <w:tcPr>
            <w:tcW w:w="9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үйлер, Абай көшесі;</w:t>
            </w:r>
            <w:r>
              <w:br/>
            </w:r>
            <w:r>
              <w:rPr>
                <w:rFonts w:ascii="Times New Roman"/>
                <w:b w:val="false"/>
                <w:i w:val="false"/>
                <w:color w:val="000000"/>
                <w:sz w:val="20"/>
              </w:rPr>
              <w:t>
Жеке үйлер, Джамбул, Лермонтов, Мир, Ломоносов, Абай, Интернациональный, Северный, Фурманов, Шахтостроителей, Шолохов, Некрасов, Коммунальный, Лермонтов, Кольцов</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1,3</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бағалау зонасы: өндірістік алаң</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 бағалау зонасы</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үйлер, Рудный көшесі</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11</w:t>
            </w:r>
          </w:p>
        </w:tc>
        <w:tc>
          <w:tcPr>
            <w:tcW w:w="9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үйлер, Юбилейный, Цветочный, Маслянский, Малахитовый, Прохладный, Карьерный, Звездный, Рябиновый тар көшелері</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1,6</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12</w:t>
            </w:r>
          </w:p>
        </w:tc>
        <w:tc>
          <w:tcPr>
            <w:tcW w:w="9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үйлер, Грибакин, Красный Спорт, Пролетарский, Калининский, Бажов, Зыряновский, Октябрьский, Гастелло, Красная речка, Коммунаров, Тимошенко, Кирзаводский, Никольников, Маметов, Рудный, Силовой, Бауман, Суворов, Нахимов, Партизанская, Водопроводный, Рабочий, Поздняков, Л.Толстой, 8 Марта, Канавный, Кутузов, Высоцкий, Кошевой, Малей, Алтайский көшелері;</w:t>
            </w:r>
            <w:r>
              <w:br/>
            </w:r>
            <w:r>
              <w:rPr>
                <w:rFonts w:ascii="Times New Roman"/>
                <w:b w:val="false"/>
                <w:i w:val="false"/>
                <w:color w:val="000000"/>
                <w:sz w:val="20"/>
              </w:rPr>
              <w:t>
Жеке үйлер, Водопроводный, Базарный, Восточный, Охотский, Лесной, Вторушенский, Суворов тар көшелері</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Серебрянск қаласы</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үйлер</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үйлер</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Бұқтырма кенті</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үйлер</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үйлер</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Прибрежный кенті</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үйлер</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үйлер</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Октябрьский кенті</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үйлер</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үйлер</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Зырян ауданы</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Александровка Средигорный ауылдық округі</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Александровка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Алтайка</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Алтын-сай</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Андреевка</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Баяновск</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Бедаревка</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Березовское</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Березовка</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Бобровка</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Богатырево</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Большая речка</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Бородино</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Быково</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Восточное</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Васильевка</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Греховка</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"Көгілдір бұғаз" демалыс үйі</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Дородница</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Ермаковка</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Заводинка</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Зубовск</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Кировское</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Кремнюха</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Крестовка</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Кутиха</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Ландман</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Ленинск</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Малеевск</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Маяк</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Никольск</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Жаңа-Крестьянка</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Жаңа-Калиновка</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Орловка</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Парыгино</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Первороссийское</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Подорленок</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Пролетарка</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Путинцево</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Сажаевка</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Северное</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Снегирево</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Соловьево</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Средигорное</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Столбуха</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Бухтарма стансасы</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Селезневка стансасы</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Теплый ключ</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Тұрғысын</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Феклистовка</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Чапаево</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Шірікқайың</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Бұқтырма су қоймасының жағалауы, Алтайка</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Бұқтырма су қоймасының жағалауы, Кремнюха</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Бұқтырма су қоймасының жағалауы, Жаңа Бұқтырма</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Бұқтарма су қоймасының жағалауы, Октябрьский</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тұрақтары</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Каюпов көшесі</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Орловский тар көшесі</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М.Горький көшесі</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Космонавтов көшесі</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Первомайский көшесі</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көшесі</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Шахтостроителей көшесі</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Геологический көшесі</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Горький көшесі</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9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Шолохов көшесі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9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Коммунистический көшесі</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9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Бочарников көшесі</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9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Брилин көшесі</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Жақсыбаев көшесі</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Стахановский көшесі</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9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Котовский тар көшесі</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9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Бухтарминский көшесі</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Солнечный көшесі</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көшесі</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9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Советский көшесі</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Саяжай учаскелері</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9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9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Рассвет-1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9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Мичуринец</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Рассвет-2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9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Пчелка</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Природа</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9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Простор</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9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Восход</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Огонек</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9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Нектар</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9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Березка</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9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Яблочко</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Союз</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Родничок</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Южное</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Калинка</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Ягодка</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9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Ромашка</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Алтынсай</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9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Восточное</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