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dc27" w14:textId="6ced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Зайсан ауданының бюджеті туралы" 2017 жылғы 22 желтоқсандағы Зайсан аудандық мәслихатының № 20-1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2018 жылғы 29 қарашадағы № 32-2 шешімі. Шығыс Қазақстан облысы Әділет департаментінің Зайсан аудандық Әділет басқармасында 2018 жылғы 10 желтоқсанда № 5-11-177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облыстық бюджет туралы" 2017 жылғы 13 желтоқсандағы Шығыс Қазақстан облыстық мәслихатының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15 қарашадағы № 24/275-VI (нормативтік құқықтық актілерді мемлекеттік тіркеу Тізілімінде 5695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Зайсан ауданының бюджеті туралы" 2017 жылғы 22 желтоқсандағы Зайсан аудандық мәслихатының № 20-1 (нормативтік құқықтық актілерді мемлекеттік тіркеу Тізілімінде 5381 нөмірімен тіркелген, 2018 жылғы 24 қаңтарда "Достық" газетінде және 2018 жылғы 9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6897786,2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1290978,4 мың теңге;</w:t>
      </w:r>
    </w:p>
    <w:bookmarkEnd w:id="4"/>
    <w:bookmarkStart w:name="z7" w:id="5"/>
    <w:p>
      <w:pPr>
        <w:spacing w:after="0"/>
        <w:ind w:left="0"/>
        <w:jc w:val="both"/>
      </w:pPr>
      <w:r>
        <w:rPr>
          <w:rFonts w:ascii="Times New Roman"/>
          <w:b w:val="false"/>
          <w:i w:val="false"/>
          <w:color w:val="000000"/>
          <w:sz w:val="28"/>
        </w:rPr>
        <w:t>
      салықтық емес түсімдер – 27710,3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45491 мың теңге;</w:t>
      </w:r>
    </w:p>
    <w:bookmarkEnd w:id="6"/>
    <w:bookmarkStart w:name="z9" w:id="7"/>
    <w:p>
      <w:pPr>
        <w:spacing w:after="0"/>
        <w:ind w:left="0"/>
        <w:jc w:val="both"/>
      </w:pPr>
      <w:r>
        <w:rPr>
          <w:rFonts w:ascii="Times New Roman"/>
          <w:b w:val="false"/>
          <w:i w:val="false"/>
          <w:color w:val="000000"/>
          <w:sz w:val="28"/>
        </w:rPr>
        <w:t>
      трансферттер түсімі – 5533606,5 мың теңге;</w:t>
      </w:r>
    </w:p>
    <w:bookmarkEnd w:id="7"/>
    <w:bookmarkStart w:name="z10" w:id="8"/>
    <w:p>
      <w:pPr>
        <w:spacing w:after="0"/>
        <w:ind w:left="0"/>
        <w:jc w:val="both"/>
      </w:pPr>
      <w:r>
        <w:rPr>
          <w:rFonts w:ascii="Times New Roman"/>
          <w:b w:val="false"/>
          <w:i w:val="false"/>
          <w:color w:val="000000"/>
          <w:sz w:val="28"/>
        </w:rPr>
        <w:t>
      2) шығындар – 6977487,3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32281,3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43290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11008,7 мың теңге;</w:t>
      </w:r>
    </w:p>
    <w:bookmarkEnd w:id="11"/>
    <w:bookmarkStart w:name="z14" w:id="12"/>
    <w:p>
      <w:pPr>
        <w:spacing w:after="0"/>
        <w:ind w:left="0"/>
        <w:jc w:val="both"/>
      </w:pPr>
      <w:r>
        <w:rPr>
          <w:rFonts w:ascii="Times New Roman"/>
          <w:b w:val="false"/>
          <w:i w:val="false"/>
          <w:color w:val="000000"/>
          <w:sz w:val="28"/>
        </w:rPr>
        <w:t>
      4) қаржы активтері мен операциялар бойынша сальдо – 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-111982,4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111982,4 мың теңге;</w:t>
      </w:r>
    </w:p>
    <w:bookmarkEnd w:id="16"/>
    <w:bookmarkStart w:name="z19" w:id="17"/>
    <w:p>
      <w:pPr>
        <w:spacing w:after="0"/>
        <w:ind w:left="0"/>
        <w:jc w:val="both"/>
      </w:pPr>
      <w:r>
        <w:rPr>
          <w:rFonts w:ascii="Times New Roman"/>
          <w:b w:val="false"/>
          <w:i w:val="false"/>
          <w:color w:val="000000"/>
          <w:sz w:val="28"/>
        </w:rPr>
        <w:t>
      қарыздар түсімі – 43290 мың теңге;</w:t>
      </w:r>
    </w:p>
    <w:bookmarkEnd w:id="17"/>
    <w:bookmarkStart w:name="z20" w:id="18"/>
    <w:p>
      <w:pPr>
        <w:spacing w:after="0"/>
        <w:ind w:left="0"/>
        <w:jc w:val="both"/>
      </w:pPr>
      <w:r>
        <w:rPr>
          <w:rFonts w:ascii="Times New Roman"/>
          <w:b w:val="false"/>
          <w:i w:val="false"/>
          <w:color w:val="000000"/>
          <w:sz w:val="28"/>
        </w:rPr>
        <w:t>
      қарыздарды өтеу – 11008,7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79701,1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"5. Ауданның жергілікті атқарушы органының 2018 жылға арналған резерві 25100 мың теңге мөлшерінде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5" w:id="21"/>
    <w:p>
      <w:pPr>
        <w:spacing w:after="0"/>
        <w:ind w:left="0"/>
        <w:jc w:val="both"/>
      </w:pPr>
      <w:r>
        <w:rPr>
          <w:rFonts w:ascii="Times New Roman"/>
          <w:b w:val="false"/>
          <w:i w:val="false"/>
          <w:color w:val="000000"/>
          <w:sz w:val="28"/>
        </w:rPr>
        <w:t xml:space="preserve">
      "7. 2018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822210,5 мың теңге сомасында трансферттер көзделгені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7" w:id="22"/>
    <w:p>
      <w:pPr>
        <w:spacing w:after="0"/>
        <w:ind w:left="0"/>
        <w:jc w:val="both"/>
      </w:pPr>
      <w:r>
        <w:rPr>
          <w:rFonts w:ascii="Times New Roman"/>
          <w:b w:val="false"/>
          <w:i w:val="false"/>
          <w:color w:val="000000"/>
          <w:sz w:val="28"/>
        </w:rPr>
        <w:t xml:space="preserve">
      "8. 2018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1880168 мың теңге сомасында трансферттер көзделгені ескерілсін.";</w:t>
      </w:r>
    </w:p>
    <w:bookmarkEnd w:id="22"/>
    <w:bookmarkStart w:name="z28"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xml:space="preserve">№ 32-2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20-1 шешіміне </w:t>
            </w:r>
            <w:r>
              <w:br/>
            </w:r>
            <w:r>
              <w:rPr>
                <w:rFonts w:ascii="Times New Roman"/>
                <w:b w:val="false"/>
                <w:i w:val="false"/>
                <w:color w:val="000000"/>
                <w:sz w:val="20"/>
              </w:rPr>
              <w:t>1-қосымша</w:t>
            </w:r>
          </w:p>
        </w:tc>
      </w:tr>
    </w:tbl>
    <w:bookmarkStart w:name="z32" w:id="25"/>
    <w:p>
      <w:pPr>
        <w:spacing w:after="0"/>
        <w:ind w:left="0"/>
        <w:jc w:val="left"/>
      </w:pPr>
      <w:r>
        <w:rPr>
          <w:rFonts w:ascii="Times New Roman"/>
          <w:b/>
          <w:i w:val="false"/>
          <w:color w:val="000000"/>
        </w:rPr>
        <w:t xml:space="preserve"> 2018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6897786,2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1290978,4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5533606,5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5533606,5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5533606,5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6977487,3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177727,5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2688153,6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2473464,7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2403784,7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2323121,7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437949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2079506,1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334341,7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165983,7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179954,2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xml:space="preserve">№ 32-2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20-1 шешіміне </w:t>
            </w:r>
            <w:r>
              <w:br/>
            </w:r>
            <w:r>
              <w:rPr>
                <w:rFonts w:ascii="Times New Roman"/>
                <w:b w:val="false"/>
                <w:i w:val="false"/>
                <w:color w:val="000000"/>
                <w:sz w:val="20"/>
              </w:rPr>
              <w:t>5-қосымша</w:t>
            </w:r>
          </w:p>
        </w:tc>
      </w:tr>
    </w:tbl>
    <w:bookmarkStart w:name="z35" w:id="26"/>
    <w:p>
      <w:pPr>
        <w:spacing w:after="0"/>
        <w:ind w:left="0"/>
        <w:jc w:val="left"/>
      </w:pPr>
      <w:r>
        <w:rPr>
          <w:rFonts w:ascii="Times New Roman"/>
          <w:b/>
          <w:i w:val="false"/>
          <w:color w:val="000000"/>
        </w:rPr>
        <w:t xml:space="preserve"> 2018 жылға облыстық бюджеттен берілген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5899"/>
        <w:gridCol w:w="5259"/>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саласына облыстық бюджеттен аудан бюджеттеріне нысаналы трансферттер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156489,5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201987,1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63108,6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146627,3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xml:space="preserve">№ 32-2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20-1 шешіміне </w:t>
            </w:r>
            <w:r>
              <w:br/>
            </w:r>
            <w:r>
              <w:rPr>
                <w:rFonts w:ascii="Times New Roman"/>
                <w:b w:val="false"/>
                <w:i w:val="false"/>
                <w:color w:val="000000"/>
                <w:sz w:val="20"/>
              </w:rPr>
              <w:t>6-қосымша</w:t>
            </w:r>
          </w:p>
        </w:tc>
      </w:tr>
    </w:tbl>
    <w:bookmarkStart w:name="z38" w:id="27"/>
    <w:p>
      <w:pPr>
        <w:spacing w:after="0"/>
        <w:ind w:left="0"/>
        <w:jc w:val="left"/>
      </w:pPr>
      <w:r>
        <w:rPr>
          <w:rFonts w:ascii="Times New Roman"/>
          <w:b/>
          <w:i w:val="false"/>
          <w:color w:val="000000"/>
        </w:rPr>
        <w:t xml:space="preserve"> 2018 жылға республикалық бюджеттен берілген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8331"/>
        <w:gridCol w:w="322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 және жергілікті бюджеттердің қаражаты есебінен шығыстардың осы бағыт бойынша төленген сомаларын өтеу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