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4be40" w14:textId="e24be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ауданының ауылдық елді мекендерінде тұратын және жұмыс істейтін мемлекеттік ұйымдардың мамандарына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2018 жылғы 18 қыркүйектегі № 30-3 шешімі. Шығыс Қазақстан облысы Әділет департаментінің Зайсан аудандық Әділет басқармасында 2018 жылғы 12 қазанда № 5-11-168 болып тіркелді. Күші жойылды - Шығыс Қазақстан облысы Зайсан аудандық мәслихатының 2020 жылғы 21 қыркүйектегі № 61-6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Зайсан аудандық мәслихатының 21.09.2020 </w:t>
      </w:r>
      <w:r>
        <w:rPr>
          <w:rFonts w:ascii="Times New Roman"/>
          <w:b w:val="false"/>
          <w:i w:val="false"/>
          <w:color w:val="000000"/>
          <w:sz w:val="28"/>
        </w:rPr>
        <w:t>№ 61-6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ЗҚАИ-ның ескертпесі. Қолданысы 01.08.2020 дейін тоқтатылсын - Шығыс Қазақстан облысы Зайсан аудандық мәслихатының 31.03.2020 </w:t>
      </w:r>
      <w:r>
        <w:rPr>
          <w:rFonts w:ascii="Times New Roman"/>
          <w:b w:val="false"/>
          <w:i w:val="false"/>
          <w:color w:val="ff0000"/>
          <w:sz w:val="28"/>
        </w:rPr>
        <w:t>№ 52-8/2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6 бабының </w:t>
      </w:r>
      <w:r>
        <w:rPr>
          <w:rFonts w:ascii="Times New Roman"/>
          <w:b w:val="false"/>
          <w:i w:val="false"/>
          <w:color w:val="000000"/>
          <w:sz w:val="28"/>
        </w:rPr>
        <w:t>1 тармағының 15) тармақшасына сәйкес Зайсан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Зайсан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көмек жылына бір рет 2020 жылы 11.733 айлық есептік көрсеткіш (31104 теңге) мөлшерде көрсетіледі.</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Зайсан аудандық мәслихатының 24.02.2020 </w:t>
      </w:r>
      <w:r>
        <w:rPr>
          <w:rFonts w:ascii="Times New Roman"/>
          <w:b w:val="false"/>
          <w:i w:val="false"/>
          <w:color w:val="000000"/>
          <w:sz w:val="28"/>
        </w:rPr>
        <w:t>№ 51-4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Коммуналдық көрсетілетін қызметтерге ақы төлеу және отын сатып алу бойынша әлеуметтік көмек (әрі қарай - әлеуметтік көмек) көрсетудің келесі тәртібі белгіленсін:</w:t>
      </w:r>
    </w:p>
    <w:bookmarkEnd w:id="2"/>
    <w:bookmarkStart w:name="z4" w:id="3"/>
    <w:p>
      <w:pPr>
        <w:spacing w:after="0"/>
        <w:ind w:left="0"/>
        <w:jc w:val="both"/>
      </w:pPr>
      <w:r>
        <w:rPr>
          <w:rFonts w:ascii="Times New Roman"/>
          <w:b w:val="false"/>
          <w:i w:val="false"/>
          <w:color w:val="000000"/>
          <w:sz w:val="28"/>
        </w:rPr>
        <w:t>
      1) әлеуметтік көмек көрсетуді тағайындауды уәкілетті орган – "Зайсан ауданының жұмыспен қамту және әлеуметтік бағдарламалар бөлімі" мемлекеттік мекемесі (бұдан әрі – қызмет беруші) жүзеге асырады;</w:t>
      </w:r>
    </w:p>
    <w:bookmarkEnd w:id="3"/>
    <w:bookmarkStart w:name="z5" w:id="4"/>
    <w:p>
      <w:pPr>
        <w:spacing w:after="0"/>
        <w:ind w:left="0"/>
        <w:jc w:val="both"/>
      </w:pPr>
      <w:r>
        <w:rPr>
          <w:rFonts w:ascii="Times New Roman"/>
          <w:b w:val="false"/>
          <w:i w:val="false"/>
          <w:color w:val="000000"/>
          <w:sz w:val="28"/>
        </w:rPr>
        <w:t xml:space="preserve">
      2) Әлеуметтік көмек алу үшін жеке тұлға немесе оның нотариалдық сенімхатпен расталған өкілі еркін түрде өтінішпен "Азаматтарға арналған үкімет" мемлекеттік корпорациясы" коммерциялық емес акционерлік қоғамға, уәкілетті органға немесе ауылдық округ әкіміне жүгінеді және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стандартының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береді.</w:t>
      </w:r>
    </w:p>
    <w:bookmarkEnd w:id="4"/>
    <w:bookmarkStart w:name="z10" w:id="5"/>
    <w:p>
      <w:pPr>
        <w:spacing w:after="0"/>
        <w:ind w:left="0"/>
        <w:jc w:val="both"/>
      </w:pPr>
      <w:r>
        <w:rPr>
          <w:rFonts w:ascii="Times New Roman"/>
          <w:b w:val="false"/>
          <w:i w:val="false"/>
          <w:color w:val="000000"/>
          <w:sz w:val="28"/>
        </w:rPr>
        <w:t>
      3) әлеуметтік көмек көрсету туралы шешімді немесе бас тарту туралы дәлелді жауапты әлеуметтік көмекті тағайындауды жүзеге асыратын уәкілетті орган келесі мерзімде қабылдайды:</w:t>
      </w:r>
    </w:p>
    <w:bookmarkEnd w:id="5"/>
    <w:bookmarkStart w:name="z11" w:id="6"/>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қоғамға, қызметті берушіге жүгінген кезде – қызметті беруші құжаттардың топтамасын тіркеген сәттен бастап – 10 (он) жұмыс күні;</w:t>
      </w:r>
    </w:p>
    <w:bookmarkEnd w:id="6"/>
    <w:bookmarkStart w:name="z12" w:id="7"/>
    <w:p>
      <w:pPr>
        <w:spacing w:after="0"/>
        <w:ind w:left="0"/>
        <w:jc w:val="both"/>
      </w:pPr>
      <w:r>
        <w:rPr>
          <w:rFonts w:ascii="Times New Roman"/>
          <w:b w:val="false"/>
          <w:i w:val="false"/>
          <w:color w:val="000000"/>
          <w:sz w:val="28"/>
        </w:rPr>
        <w:t>
      тұрғылықты жері бойынша ауылдық округтің әкіміне құжаттардың топтамасын тапсырған сәттен бастап – 15 (он бес) жұмыс күні;</w:t>
      </w:r>
    </w:p>
    <w:bookmarkEnd w:id="7"/>
    <w:bookmarkStart w:name="z13" w:id="8"/>
    <w:p>
      <w:pPr>
        <w:spacing w:after="0"/>
        <w:ind w:left="0"/>
        <w:jc w:val="both"/>
      </w:pPr>
      <w:r>
        <w:rPr>
          <w:rFonts w:ascii="Times New Roman"/>
          <w:b w:val="false"/>
          <w:i w:val="false"/>
          <w:color w:val="000000"/>
          <w:sz w:val="28"/>
        </w:rPr>
        <w:t xml:space="preserve">
      4) әлеуметтік көмек көрсетуден бас тартуға негіз болады: </w:t>
      </w:r>
    </w:p>
    <w:bookmarkEnd w:id="8"/>
    <w:bookmarkStart w:name="z14" w:id="9"/>
    <w:p>
      <w:pPr>
        <w:spacing w:after="0"/>
        <w:ind w:left="0"/>
        <w:jc w:val="both"/>
      </w:pPr>
      <w:r>
        <w:rPr>
          <w:rFonts w:ascii="Times New Roman"/>
          <w:b w:val="false"/>
          <w:i w:val="false"/>
          <w:color w:val="000000"/>
          <w:sz w:val="28"/>
        </w:rPr>
        <w:t>
      өтініш беруші берген мәліметтердің жалған болуы немесе берілген құжаттардың сәйкес болмауы;</w:t>
      </w:r>
    </w:p>
    <w:bookmarkEnd w:id="9"/>
    <w:bookmarkStart w:name="z15" w:id="10"/>
    <w:p>
      <w:pPr>
        <w:spacing w:after="0"/>
        <w:ind w:left="0"/>
        <w:jc w:val="both"/>
      </w:pPr>
      <w:r>
        <w:rPr>
          <w:rFonts w:ascii="Times New Roman"/>
          <w:b w:val="false"/>
          <w:i w:val="false"/>
          <w:color w:val="000000"/>
          <w:sz w:val="28"/>
        </w:rPr>
        <w:t>
      Зайсан ауданынан тыс ауылды жерде тұруы.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Шығыс Қазақстан облысы Зайсан аудандық мәслихатының 27.12.2019 </w:t>
      </w:r>
      <w:r>
        <w:rPr>
          <w:rFonts w:ascii="Times New Roman"/>
          <w:b w:val="false"/>
          <w:i w:val="false"/>
          <w:color w:val="000000"/>
          <w:sz w:val="28"/>
        </w:rPr>
        <w:t>№ 49-3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xml:space="preserve">
      3. "Зайсан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 Зайсан аудандық мәслихатының 2017 жылғы 22 желтоқсандағы №20-11 (нормативтік құқықтық актілерді мемлекеттік тіркеу Тізілімінде 5401 нөмірмен тіркелген, 2018 жылы 20 қаңтарда "Достық" газетінде және 2018 жылғы 22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1"/>
    <w:bookmarkStart w:name="z17" w:id="12"/>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Булакпаев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