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e85e" w14:textId="d0ae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Зайсан ауданының бюджеті туралы" 2017 жылғы 22 желтоқсандағы Зайсан аудандық мәслихатының № 20-1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2018 жылғы 15 маусымдағы № 26-1 шешімі. Шығыс Қазақстан облысы Әділет департаментінің Зайсан аудандық Әділет басқармасында 2018 жылғы 21 маусымда № 5-11-158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"2018-2020 жылдарға арналған облыстық бюджет туралы" 2017 жылғы 13 желтоқсандағы Шығыс Қазақстан облыстық мәслихатының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20/233-VI (нормативтік құқықтық актілерді мемлекеттік тіркеу Тізілімінде 5648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Зайсан ауданының бюджеті туралы" 2017 жылғы 22 желтоқсандағы Зайсан аудандық мәслихатының № 20-1 (нормативтік құқықтық актілерді мемлекеттік тіркеу Тізілімінде 5381 нөмірімен тіркелген, 2018 жылғы 24 қаңтарда аудандық "Достық" газетінде және 2018 жылғы 9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6639822,9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1320260,4 мың теңге;</w:t>
      </w:r>
    </w:p>
    <w:bookmarkEnd w:id="4"/>
    <w:bookmarkStart w:name="z7" w:id="5"/>
    <w:p>
      <w:pPr>
        <w:spacing w:after="0"/>
        <w:ind w:left="0"/>
        <w:jc w:val="both"/>
      </w:pPr>
      <w:r>
        <w:rPr>
          <w:rFonts w:ascii="Times New Roman"/>
          <w:b w:val="false"/>
          <w:i w:val="false"/>
          <w:color w:val="000000"/>
          <w:sz w:val="28"/>
        </w:rPr>
        <w:t>
      салықтық емес түсімдер – 22378,3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41541 мың теңге;</w:t>
      </w:r>
    </w:p>
    <w:bookmarkEnd w:id="6"/>
    <w:bookmarkStart w:name="z9" w:id="7"/>
    <w:p>
      <w:pPr>
        <w:spacing w:after="0"/>
        <w:ind w:left="0"/>
        <w:jc w:val="both"/>
      </w:pPr>
      <w:r>
        <w:rPr>
          <w:rFonts w:ascii="Times New Roman"/>
          <w:b w:val="false"/>
          <w:i w:val="false"/>
          <w:color w:val="000000"/>
          <w:sz w:val="28"/>
        </w:rPr>
        <w:t>
      трансферттер түсімі – 5255643,2 мың теңге;</w:t>
      </w:r>
    </w:p>
    <w:bookmarkEnd w:id="7"/>
    <w:bookmarkStart w:name="z10" w:id="8"/>
    <w:p>
      <w:pPr>
        <w:spacing w:after="0"/>
        <w:ind w:left="0"/>
        <w:jc w:val="both"/>
      </w:pPr>
      <w:r>
        <w:rPr>
          <w:rFonts w:ascii="Times New Roman"/>
          <w:b w:val="false"/>
          <w:i w:val="false"/>
          <w:color w:val="000000"/>
          <w:sz w:val="28"/>
        </w:rPr>
        <w:t>
      2) шығындар – 6719524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32281,3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43290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11008,7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- 111982,4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111982,4 мың теңге;</w:t>
      </w:r>
    </w:p>
    <w:bookmarkEnd w:id="16"/>
    <w:bookmarkStart w:name="z19" w:id="17"/>
    <w:p>
      <w:pPr>
        <w:spacing w:after="0"/>
        <w:ind w:left="0"/>
        <w:jc w:val="both"/>
      </w:pPr>
      <w:r>
        <w:rPr>
          <w:rFonts w:ascii="Times New Roman"/>
          <w:b w:val="false"/>
          <w:i w:val="false"/>
          <w:color w:val="000000"/>
          <w:sz w:val="28"/>
        </w:rPr>
        <w:t>
      қарыздар түсімі – 43290 мың теңге;</w:t>
      </w:r>
    </w:p>
    <w:bookmarkEnd w:id="17"/>
    <w:bookmarkStart w:name="z20" w:id="18"/>
    <w:p>
      <w:pPr>
        <w:spacing w:after="0"/>
        <w:ind w:left="0"/>
        <w:jc w:val="both"/>
      </w:pPr>
      <w:r>
        <w:rPr>
          <w:rFonts w:ascii="Times New Roman"/>
          <w:b w:val="false"/>
          <w:i w:val="false"/>
          <w:color w:val="000000"/>
          <w:sz w:val="28"/>
        </w:rPr>
        <w:t>
      қарыздарды өтеу – 11008,7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79701,1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xml:space="preserve">
      "2. "2018-2020 жылдарға арналған облыстық бюджет туралы" 2017 жылғы 13 желтоқсандағы Шығыс Қазақстан облыстық мәслихатының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20/233-VI (нормативтік құқықтық актілерді мемлекеттік тіркеу Тізілімінде 5648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 бюджеті үшін 2018 жылға арналған әлеуметтік салық, жеке табыс салығы бойынша кірістерді бөлу нормативтері 97,1 пайыз мөлшерінде орындалуға алынсын.";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5" w:id="21"/>
    <w:p>
      <w:pPr>
        <w:spacing w:after="0"/>
        <w:ind w:left="0"/>
        <w:jc w:val="both"/>
      </w:pPr>
      <w:r>
        <w:rPr>
          <w:rFonts w:ascii="Times New Roman"/>
          <w:b w:val="false"/>
          <w:i w:val="false"/>
          <w:color w:val="000000"/>
          <w:sz w:val="28"/>
        </w:rPr>
        <w:t xml:space="preserve">
      "7. 2018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626319,2 мың теңге сомасында трансферттер көзделгені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7" w:id="22"/>
    <w:p>
      <w:pPr>
        <w:spacing w:after="0"/>
        <w:ind w:left="0"/>
        <w:jc w:val="both"/>
      </w:pPr>
      <w:r>
        <w:rPr>
          <w:rFonts w:ascii="Times New Roman"/>
          <w:b w:val="false"/>
          <w:i w:val="false"/>
          <w:color w:val="000000"/>
          <w:sz w:val="28"/>
        </w:rPr>
        <w:t xml:space="preserve">
      "8. 2018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1798096 мың теңге сомасында трансферттер көзделгені ескерілсін.";</w:t>
      </w:r>
    </w:p>
    <w:bookmarkEnd w:id="22"/>
    <w:bookmarkStart w:name="z28"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26-1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1-қосымша</w:t>
            </w:r>
          </w:p>
        </w:tc>
      </w:tr>
    </w:tbl>
    <w:bookmarkStart w:name="z32" w:id="25"/>
    <w:p>
      <w:pPr>
        <w:spacing w:after="0"/>
        <w:ind w:left="0"/>
        <w:jc w:val="left"/>
      </w:pPr>
      <w:r>
        <w:rPr>
          <w:rFonts w:ascii="Times New Roman"/>
          <w:b/>
          <w:i w:val="false"/>
          <w:color w:val="000000"/>
        </w:rPr>
        <w:t xml:space="preserve"> 2018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6639822,9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1320260,4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5255643,2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5255643,2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5255643,2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2738825,8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2523091,7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2455124,7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2372861,7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мекемелерінде білім беру жүйесін ақпараттандыру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1873956,1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1810461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1810461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354152,2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26-1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5- қосымша</w:t>
            </w:r>
          </w:p>
        </w:tc>
      </w:tr>
    </w:tbl>
    <w:bookmarkStart w:name="z35" w:id="26"/>
    <w:p>
      <w:pPr>
        <w:spacing w:after="0"/>
        <w:ind w:left="0"/>
        <w:jc w:val="left"/>
      </w:pPr>
      <w:r>
        <w:rPr>
          <w:rFonts w:ascii="Times New Roman"/>
          <w:b/>
          <w:i w:val="false"/>
          <w:color w:val="000000"/>
        </w:rPr>
        <w:t xml:space="preserve"> 2018 жылға облыстық бюджеттен берілген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5899"/>
        <w:gridCol w:w="5259"/>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39823,2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128829</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26-1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6- қосымша</w:t>
            </w:r>
          </w:p>
        </w:tc>
      </w:tr>
    </w:tbl>
    <w:bookmarkStart w:name="z38" w:id="27"/>
    <w:p>
      <w:pPr>
        <w:spacing w:after="0"/>
        <w:ind w:left="0"/>
        <w:jc w:val="left"/>
      </w:pPr>
      <w:r>
        <w:rPr>
          <w:rFonts w:ascii="Times New Roman"/>
          <w:b/>
          <w:i w:val="false"/>
          <w:color w:val="000000"/>
        </w:rPr>
        <w:t xml:space="preserve"> 2018 жылға республикалық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8331"/>
        <w:gridCol w:w="322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 және жергілікті бюджеттердің қаражаты есебінен шығыстардың осы бағыт бойынша төленген сомаларын өтеу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26-1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20-1 шешіміне 9- қосымша</w:t>
            </w:r>
          </w:p>
        </w:tc>
      </w:tr>
    </w:tbl>
    <w:bookmarkStart w:name="z41" w:id="28"/>
    <w:p>
      <w:pPr>
        <w:spacing w:after="0"/>
        <w:ind w:left="0"/>
        <w:jc w:val="left"/>
      </w:pPr>
      <w:r>
        <w:rPr>
          <w:rFonts w:ascii="Times New Roman"/>
          <w:b/>
          <w:i w:val="false"/>
          <w:color w:val="000000"/>
        </w:rPr>
        <w:t xml:space="preserve"> 2018 жылға аудандық маңызы бар қала, ауылдық округ әкімдерінің бюджеттік бағдарламалары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216"/>
        <w:gridCol w:w="1493"/>
        <w:gridCol w:w="1650"/>
        <w:gridCol w:w="2748"/>
        <w:gridCol w:w="247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 әкімі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