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ac80" w14:textId="c8ba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15 маусымдағы № 22/200-VI шешімі. Шығыс Қазақстан облысы Әділет департаментінің Жарма аудандық Әділет басқармасында 2018 жылғы 26 маусымда № 5-10-143 болып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20/233-VІ (нормативтік құқықтық актілерді мемлекеттік тіркеу Тізілімінде № 5648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қаңтарында, "Қалба тынысы" газетінің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7303151,1 мың теңге, соның ішінде: </w:t>
      </w:r>
    </w:p>
    <w:bookmarkEnd w:id="3"/>
    <w:bookmarkStart w:name="z6" w:id="4"/>
    <w:p>
      <w:pPr>
        <w:spacing w:after="0"/>
        <w:ind w:left="0"/>
        <w:jc w:val="both"/>
      </w:pPr>
      <w:r>
        <w:rPr>
          <w:rFonts w:ascii="Times New Roman"/>
          <w:b w:val="false"/>
          <w:i w:val="false"/>
          <w:color w:val="000000"/>
          <w:sz w:val="28"/>
        </w:rPr>
        <w:t>
      салықтық түсімдер – 2101285,0 мың теңге;</w:t>
      </w:r>
    </w:p>
    <w:bookmarkEnd w:id="4"/>
    <w:bookmarkStart w:name="z7" w:id="5"/>
    <w:p>
      <w:pPr>
        <w:spacing w:after="0"/>
        <w:ind w:left="0"/>
        <w:jc w:val="both"/>
      </w:pPr>
      <w:r>
        <w:rPr>
          <w:rFonts w:ascii="Times New Roman"/>
          <w:b w:val="false"/>
          <w:i w:val="false"/>
          <w:color w:val="000000"/>
          <w:sz w:val="28"/>
        </w:rPr>
        <w:t>
      салықтық емес түсімдер – 8121,5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59824,0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5133920,6 мың теңге;</w:t>
      </w:r>
    </w:p>
    <w:bookmarkEnd w:id="7"/>
    <w:bookmarkStart w:name="z10" w:id="8"/>
    <w:p>
      <w:pPr>
        <w:spacing w:after="0"/>
        <w:ind w:left="0"/>
        <w:jc w:val="both"/>
      </w:pPr>
      <w:r>
        <w:rPr>
          <w:rFonts w:ascii="Times New Roman"/>
          <w:b w:val="false"/>
          <w:i w:val="false"/>
          <w:color w:val="000000"/>
          <w:sz w:val="28"/>
        </w:rPr>
        <w:t>
      2) шығындар – 7339756,5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44763,0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64935,0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20172,0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- 81368,4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81368,4 мың теңге:</w:t>
      </w:r>
    </w:p>
    <w:bookmarkEnd w:id="15"/>
    <w:bookmarkStart w:name="z18" w:id="16"/>
    <w:p>
      <w:pPr>
        <w:spacing w:after="0"/>
        <w:ind w:left="0"/>
        <w:jc w:val="both"/>
      </w:pPr>
      <w:r>
        <w:rPr>
          <w:rFonts w:ascii="Times New Roman"/>
          <w:b w:val="false"/>
          <w:i w:val="false"/>
          <w:color w:val="000000"/>
          <w:sz w:val="28"/>
        </w:rPr>
        <w:t>
      қарыздар түсімі – 64935,0 мың теңге;</w:t>
      </w:r>
    </w:p>
    <w:bookmarkEnd w:id="16"/>
    <w:bookmarkStart w:name="z19" w:id="17"/>
    <w:p>
      <w:pPr>
        <w:spacing w:after="0"/>
        <w:ind w:left="0"/>
        <w:jc w:val="both"/>
      </w:pPr>
      <w:r>
        <w:rPr>
          <w:rFonts w:ascii="Times New Roman"/>
          <w:b w:val="false"/>
          <w:i w:val="false"/>
          <w:color w:val="000000"/>
          <w:sz w:val="28"/>
        </w:rPr>
        <w:t>
      қарыздарды өтеу – 20172,0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xml:space="preserve">№ 22/200-VI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7303151,1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5133920,6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5133920,6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5133920,6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7339756,5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xml:space="preserve">№ 22/200-VI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6 қосымша</w:t>
            </w:r>
          </w:p>
        </w:tc>
      </w:tr>
    </w:tbl>
    <w:bookmarkStart w:name="z28" w:id="22"/>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4914"/>
        <w:gridCol w:w="3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326542,6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48902,6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48902,6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xml:space="preserve">№ 22/200-VI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7 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бюджетке республикалық бюджеттен түскен нысаналы ағымдағы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05"/>
        <w:gridCol w:w="1276"/>
        <w:gridCol w:w="1276"/>
        <w:gridCol w:w="1276"/>
        <w:gridCol w:w="3805"/>
        <w:gridCol w:w="31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xml:space="preserve">№ 22/200-VI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8 қосымша</w:t>
            </w:r>
          </w:p>
        </w:tc>
      </w:tr>
    </w:tbl>
    <w:bookmarkStart w:name="z34" w:id="24"/>
    <w:p>
      <w:pPr>
        <w:spacing w:after="0"/>
        <w:ind w:left="0"/>
        <w:jc w:val="left"/>
      </w:pPr>
      <w:r>
        <w:rPr>
          <w:rFonts w:ascii="Times New Roman"/>
          <w:b/>
          <w:i w:val="false"/>
          <w:color w:val="000000"/>
        </w:rPr>
        <w:t xml:space="preserve"> 2018 - 2020 жылдарға арналған бюджеттік бағдарламаларды іске асыруға бағытталған инвестициялық жобалардың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9"/>
        <w:gridCol w:w="969"/>
        <w:gridCol w:w="969"/>
        <w:gridCol w:w="969"/>
        <w:gridCol w:w="3018"/>
        <w:gridCol w:w="2117"/>
        <w:gridCol w:w="1861"/>
        <w:gridCol w:w="12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908538,0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Жаңғызтөбе, Шар қаласының су жүйесін дамытуға ЖСҚ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және Шар қаласында тұрғын-үй құрылысына және инженерлік-коммунакициялық инфрақұрылымды дамытуға ЖСҚ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264642,0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канализациялық тазарту станциясын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канализациялық тазарту станциясын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ауылындағы су құбыры құрылысының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шағын футбол аланының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ауылында биотермиялық шұңқырдың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