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e9ee" w14:textId="fe0e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Глубокое ауданы әкімдігінің 2017 жылғы 30 наурыздағы № 141 қаулысының күші жойылған деп тану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2018 жылғы 25 мамырдағы № 290 қаулысы. Шығыс Қазақстан облысы Әділет департаментінің Глубокое аудандық Әділет басқармасында 2018 жылғы 8 маусымда № 5-9-174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Глубокое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 Глубокое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2017 жылғы 25 сәуірде № 4976 болып тіркелген, Қазақстан Республикасының нормативтік құқықтық актілерінің эталондық бақылау банкінде 2017 жылғы 05 мамырда жарияланған) Глубокое ауданы әкімдігінің 2017 жылғы 30 наурыздағы № 141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