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38c5" w14:textId="abd3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Бородулиха ауданының Новошульба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28 желтоқсандағы № 32-5-VI шешімі. Шығыс Қазақстан облысы Әділет департаментінің Бородулиха аудандық Әділет басқармасында 2019 жылғы 15 қаңтарда № 5-8-198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"2019-2021 жылдарға арналған аудандық бюджет туралы" Бородулиха аудандық мәслихатының 2018 жылғы 21 желтоқсандағы № 31-2-VI (Нормативтік құқықтық актілерді мемлекеттік тіркеу тізілімінде 5-8-191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1777,2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Новошульба ауылдық округ бюджетіне аудандық бюджеттен берілетін бюджеттік субвенцияның көлемі 27639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Новошульба ауылдық округінің бюджетінде республикалық бюджеттен ағымдағы нысаналы трансферттер 2848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Новошульба ауылдық округінің бюджетінде облыстық бюджеттен ағымдағы нысаналы трансферттер 10000 мың теңге сомасында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Новошульба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44-7-VI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