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7cd4" w14:textId="8c27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2018 жылғы 28 маусымдағы № 179 қаулысы. Шығыс Қазақстан облысы Әділет департаментінің Бесқарағай аудандық Әділет басқармасында 2018 жылғы 23 шілдеде № 5-7-131 болып тіркелді. Күші жойылды - Шығыс Қазақстан облысы Бесқарағай ауданы әкімдігінің 2019 жылғы 16 мамырдағы № 144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ауданы әкімдігінің 16.05.2019 </w:t>
      </w:r>
      <w:r>
        <w:rPr>
          <w:rFonts w:ascii="Times New Roman"/>
          <w:b w:val="false"/>
          <w:i w:val="false"/>
          <w:color w:val="ff0000"/>
          <w:sz w:val="28"/>
        </w:rPr>
        <w:t>№ 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1-тармағының 14-1), 14-3)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(мемлекеттік тіркеу Тізілімінің нормативтік құқықтық актілерінің 13898 нөмірінде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Бесқарағай аудандық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w:t>
      </w:r>
      <w:r>
        <w:rPr>
          <w:rFonts w:ascii="Times New Roman"/>
          <w:b w:val="false"/>
          <w:i w:val="false"/>
          <w:color w:val="000000"/>
          <w:sz w:val="28"/>
        </w:rPr>
        <w:t xml:space="preserve"> бойынша, 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 қызметкерлерінің тізімдік санының бір пайызы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2. "Бесқарағай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2) осы қаулының мемлекеттік тіркелген күнінен бастап он күнтізбелік күн ішінде Қазақстан Республикасының нормативтік-құқықтық актілерінің Эталондық бақылау банкіне енгізілуі үшін мемлекеттік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мемлекеттік тіркелгенінен кейін он күнтізбелік күн ішінде Бесқарағай ауданының аумағында таратылатын мерзімді баспасөз басылымдарында ресми жариялануы үшін олардың көшірмелерінің жіберілуін;</w:t>
      </w:r>
    </w:p>
    <w:p>
      <w:pPr>
        <w:spacing w:after="0"/>
        <w:ind w:left="0"/>
        <w:jc w:val="both"/>
      </w:pPr>
      <w:r>
        <w:rPr>
          <w:rFonts w:ascii="Times New Roman"/>
          <w:b w:val="false"/>
          <w:i w:val="false"/>
          <w:color w:val="000000"/>
          <w:sz w:val="28"/>
        </w:rPr>
        <w:t>
      4) осы қаулының ресми жарияланғанынан кейін Бесқарағай ауданы әкімінің интернет-ресурсында орналасуын қамтамасыз етсін.</w:t>
      </w:r>
    </w:p>
    <w:p>
      <w:pPr>
        <w:spacing w:after="0"/>
        <w:ind w:left="0"/>
        <w:jc w:val="both"/>
      </w:pPr>
      <w:r>
        <w:rPr>
          <w:rFonts w:ascii="Times New Roman"/>
          <w:b w:val="false"/>
          <w:i w:val="false"/>
          <w:color w:val="000000"/>
          <w:sz w:val="28"/>
        </w:rPr>
        <w:t xml:space="preserve">
      3. Осы қаулының орындалуын бақылау Бесқарағай ауданы әкімі орынбасарының міндетін атқарушы Т.Н. Глазинскийге жүктелсін. </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 әкімдігінің </w:t>
            </w:r>
            <w:r>
              <w:br/>
            </w:r>
            <w:r>
              <w:rPr>
                <w:rFonts w:ascii="Times New Roman"/>
                <w:b w:val="false"/>
                <w:i w:val="false"/>
                <w:color w:val="000000"/>
                <w:sz w:val="20"/>
              </w:rPr>
              <w:t xml:space="preserve">2018 жылғы "28" маусымдағы </w:t>
            </w:r>
            <w:r>
              <w:br/>
            </w:r>
            <w:r>
              <w:rPr>
                <w:rFonts w:ascii="Times New Roman"/>
                <w:b w:val="false"/>
                <w:i w:val="false"/>
                <w:color w:val="000000"/>
                <w:sz w:val="20"/>
              </w:rPr>
              <w:t>№ 179 қаулысына қосымша</w:t>
            </w:r>
          </w:p>
        </w:tc>
      </w:tr>
    </w:tbl>
    <w:p>
      <w:pPr>
        <w:spacing w:after="0"/>
        <w:ind w:left="0"/>
        <w:jc w:val="left"/>
      </w:pPr>
      <w:r>
        <w:rPr>
          <w:rFonts w:ascii="Times New Roman"/>
          <w:b/>
          <w:i w:val="false"/>
          <w:color w:val="000000"/>
        </w:rPr>
        <w:t xml:space="preserve"> 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квотаны белгілеу туралы ұйымдардың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237"/>
        <w:gridCol w:w="1997"/>
        <w:gridCol w:w="2088"/>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Бөкебай филиалы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Мороз филиалы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Жаңасемей филиалы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Долон филиалы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 шаруашылық жүргізу құқығындағы коммуналдық мемлекеттік кәісіпорны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Беген филиалы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