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ed94" w14:textId="429e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Бесқарағай ауданының бюджеті туралы" Бесқарағай аудандық мәслихатының 2017 жылғы 22 желтоқсандағы № 19/2-VІ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24 сәуірдегі № 23/2-VI шешімі. Шығыс Қазақстан облысы Әділет департаментінің Бесқарағай аудандық Әділет басқармасында 2018 жылғы 10 мамырда № 5-7-124 тіркелді. Күші жойылды - Шығыс Қазақстан облысы Бесқарағай аудандық мәслихатының 2019 жылғы 11 қаңтардағы № 36/3-VI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11.01.2019 </w:t>
      </w:r>
      <w:r>
        <w:rPr>
          <w:rFonts w:ascii="Times New Roman"/>
          <w:b w:val="false"/>
          <w:i w:val="false"/>
          <w:color w:val="ff0000"/>
          <w:sz w:val="28"/>
        </w:rPr>
        <w:t>№ 36/3-VI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12 сәуірдегі № 19/213-VI (нормативтік құқықтық актілерді мемлекеттік тіркеу Тізілімінде 5622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p>
      <w:pPr>
        <w:spacing w:after="0"/>
        <w:ind w:left="0"/>
        <w:jc w:val="both"/>
      </w:pPr>
      <w:r>
        <w:rPr>
          <w:rFonts w:ascii="Times New Roman"/>
          <w:b w:val="false"/>
          <w:i w:val="false"/>
          <w:color w:val="000000"/>
          <w:sz w:val="28"/>
        </w:rPr>
        <w:t xml:space="preserve">
      1. "2018-2020 жылдарға арналған Бесқарағай ауданының бюджеті туралы" Бесқарағай аудандық мәслихатының 2017 жылғы 22 желтоқсандағы № 19/2-VІ (нормативтік құқықтық актілерді мемлекеттік тіркеу Тізілімінде 5365 нөмірімен тіркелген, Қазақстан Республикасы нормативтік құқықтық актілерінің эталондық бақылау банкінде электрондық түрде 2018 жылғы 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2018-2020 жылдарға арналған Бесқарағай аудандық бюджет тиісінше 1, 2, 3 және 4 қосымшаларға сәйкес, оның ішінде 2018 жылға мынадай көлемдерде бекітілсін:</w:t>
      </w:r>
    </w:p>
    <w:p>
      <w:pPr>
        <w:spacing w:after="0"/>
        <w:ind w:left="0"/>
        <w:jc w:val="both"/>
      </w:pPr>
      <w:r>
        <w:rPr>
          <w:rFonts w:ascii="Times New Roman"/>
          <w:b w:val="false"/>
          <w:i w:val="false"/>
          <w:color w:val="000000"/>
          <w:sz w:val="28"/>
        </w:rPr>
        <w:t>
      1) кірістер – 3 926 931,8 мың теңге, оның ішінде:</w:t>
      </w:r>
    </w:p>
    <w:p>
      <w:pPr>
        <w:spacing w:after="0"/>
        <w:ind w:left="0"/>
        <w:jc w:val="both"/>
      </w:pPr>
      <w:r>
        <w:rPr>
          <w:rFonts w:ascii="Times New Roman"/>
          <w:b w:val="false"/>
          <w:i w:val="false"/>
          <w:color w:val="000000"/>
          <w:sz w:val="28"/>
        </w:rPr>
        <w:t>
      салықтық түсімдер – 434 432,0 мың теңге;</w:t>
      </w:r>
    </w:p>
    <w:p>
      <w:pPr>
        <w:spacing w:after="0"/>
        <w:ind w:left="0"/>
        <w:jc w:val="both"/>
      </w:pPr>
      <w:r>
        <w:rPr>
          <w:rFonts w:ascii="Times New Roman"/>
          <w:b w:val="false"/>
          <w:i w:val="false"/>
          <w:color w:val="000000"/>
          <w:sz w:val="28"/>
        </w:rPr>
        <w:t>
      салықтық емес түсімдер – 2 319,0 мың теңге;</w:t>
      </w:r>
    </w:p>
    <w:p>
      <w:pPr>
        <w:spacing w:after="0"/>
        <w:ind w:left="0"/>
        <w:jc w:val="both"/>
      </w:pPr>
      <w:r>
        <w:rPr>
          <w:rFonts w:ascii="Times New Roman"/>
          <w:b w:val="false"/>
          <w:i w:val="false"/>
          <w:color w:val="000000"/>
          <w:sz w:val="28"/>
        </w:rPr>
        <w:t>
      негізгі капиталды сатудан түсетін түсімдер – 3 959,0 мың теңге;</w:t>
      </w:r>
    </w:p>
    <w:p>
      <w:pPr>
        <w:spacing w:after="0"/>
        <w:ind w:left="0"/>
        <w:jc w:val="both"/>
      </w:pPr>
      <w:r>
        <w:rPr>
          <w:rFonts w:ascii="Times New Roman"/>
          <w:b w:val="false"/>
          <w:i w:val="false"/>
          <w:color w:val="000000"/>
          <w:sz w:val="28"/>
        </w:rPr>
        <w:t>
      трансферттер түсімі – 3 486 221,8 мың теңге;</w:t>
      </w:r>
    </w:p>
    <w:p>
      <w:pPr>
        <w:spacing w:after="0"/>
        <w:ind w:left="0"/>
        <w:jc w:val="both"/>
      </w:pPr>
      <w:r>
        <w:rPr>
          <w:rFonts w:ascii="Times New Roman"/>
          <w:b w:val="false"/>
          <w:i w:val="false"/>
          <w:color w:val="000000"/>
          <w:sz w:val="28"/>
        </w:rPr>
        <w:t>
      2) шығындар – 3 940 495,2 мың теңге;</w:t>
      </w:r>
    </w:p>
    <w:p>
      <w:pPr>
        <w:spacing w:after="0"/>
        <w:ind w:left="0"/>
        <w:jc w:val="both"/>
      </w:pPr>
      <w:r>
        <w:rPr>
          <w:rFonts w:ascii="Times New Roman"/>
          <w:b w:val="false"/>
          <w:i w:val="false"/>
          <w:color w:val="000000"/>
          <w:sz w:val="28"/>
        </w:rPr>
        <w:t>
      3) таза бюджеттік кредиттеу – 41 058,0 мың теңге, оның ішінде:</w:t>
      </w:r>
    </w:p>
    <w:p>
      <w:pPr>
        <w:spacing w:after="0"/>
        <w:ind w:left="0"/>
        <w:jc w:val="both"/>
      </w:pPr>
      <w:r>
        <w:rPr>
          <w:rFonts w:ascii="Times New Roman"/>
          <w:b w:val="false"/>
          <w:i w:val="false"/>
          <w:color w:val="000000"/>
          <w:sz w:val="28"/>
        </w:rPr>
        <w:t>
      бюджеттік кредиттер – 50 505,0 мың теңге;</w:t>
      </w:r>
    </w:p>
    <w:p>
      <w:pPr>
        <w:spacing w:after="0"/>
        <w:ind w:left="0"/>
        <w:jc w:val="both"/>
      </w:pPr>
      <w:r>
        <w:rPr>
          <w:rFonts w:ascii="Times New Roman"/>
          <w:b w:val="false"/>
          <w:i w:val="false"/>
          <w:color w:val="000000"/>
          <w:sz w:val="28"/>
        </w:rPr>
        <w:t>
      бюджеттік кредиттерді өтеу – 9 447,0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-54 621,4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–54621,4 мың теңге.";</w:t>
      </w:r>
    </w:p>
    <w:bookmarkStart w:name="z4"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2018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Харченко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 мәслихатының</w:t>
            </w:r>
            <w:r>
              <w:br/>
            </w:r>
            <w:r>
              <w:rPr>
                <w:rFonts w:ascii="Times New Roman"/>
                <w:b w:val="false"/>
                <w:i w:val="false"/>
                <w:color w:val="000000"/>
                <w:sz w:val="20"/>
              </w:rPr>
              <w:t>2018 жылғы 24 сәуірдегі № 23/2-VI</w:t>
            </w:r>
            <w:r>
              <w:br/>
            </w:r>
            <w:r>
              <w:rPr>
                <w:rFonts w:ascii="Times New Roman"/>
                <w:b w:val="false"/>
                <w:i w:val="false"/>
                <w:color w:val="000000"/>
                <w:sz w:val="20"/>
              </w:rPr>
              <w:t>шешіміне қосымша</w:t>
            </w:r>
            <w:r>
              <w:br/>
            </w:r>
            <w:r>
              <w:rPr>
                <w:rFonts w:ascii="Times New Roman"/>
                <w:b w:val="false"/>
                <w:i w:val="false"/>
                <w:color w:val="000000"/>
                <w:sz w:val="20"/>
              </w:rPr>
              <w:t>Бесқарағай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19/2-VI шешіміне 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3 926 931,8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434 432,0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3486221,8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3486221,8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3486221,8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255"/>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3940495,2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1530880,8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891277,7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