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e8bb" w14:textId="9cbe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Абай ауданының Қарауыл ауылдық округінің бюджеті туралы" Абай аудандық мәслихатының 2017 жылғы 29 желтоқсандағы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10 желтоқсандағы № 29/2-VІ шешімі. Шығыс Қазақстан облысы Әділет департаментінің Абай аудандық Әділет басқармасында 2018 жылғы 14 желтоқсанда № 5-5-162 болып тіркелді. Күші жойылды - Шығыс Қазақстан облысы Абай аудандық мәслихатының 2019 жылғы 1 наурыздағы № 32/3-VI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Абай ауданының бюджеті туралы" Абай аудандық мәслихатының 2017 жылдың 22 желтоқсандағы № 19/3-VI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2018 жылғы 27 қарашадағы № 28/2-VI (нормативтік құқықтық актілердің мемлекеттік тіркеу Тізілімінде № 5-5-161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Абай ауданының Қарауыл ауылдық округінің бюджеті туралы" Абай аудандық мәслихатының 2017 жылғы 29 желтоқсандағы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5426 болып тіркелген, 2018 жылғы 16-23 қаңтардағы "Абай елі"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52 419,1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18 246,0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34 173,1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52 419,1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20/2 - VI шешіміне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757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