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09c7" w14:textId="d620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мәслихат аппараты" мемлекеттік мекемесі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2018 жылғы 27 наурыздағы № 20/2-VI шешімі. Шығыс Қазақстан облысының Әділет департаментінде 2018 жылғы 10 сәуірде № 5598 болып тіркелді. Күші жойылды - Шығыс Қазақстан облысы Риддер қалалық мәслихатының 2022 жылғы 30 қыркүйектегі № 19/9-VII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30.09.2022 </w:t>
      </w:r>
      <w:r>
        <w:rPr>
          <w:rFonts w:ascii="Times New Roman"/>
          <w:b w:val="false"/>
          <w:i w:val="false"/>
          <w:color w:val="ff0000"/>
          <w:sz w:val="28"/>
        </w:rPr>
        <w:t>№ 19/9-VII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 тармағы 15 тармақшасына, Қазақстан Республикасының 2015 жылғы 23 қарашадағы "Қазақстан Республикасындағы мемлекеттік қызмет туралы" Заңының 33 - бабы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 мемлекеттік қызмет істері және жемқорлыққа қарсы іс-қимыл агенттігінің төрағасының 2018 жылғы 16 қаңтардағы № 13 "Мемлекеттік әкімшілік қызметшілерінің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Риддер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"Риддер қаласының мәслихат аппараты" мемлекеттік мекемесінің "Б" корпусы мемлекеттік әкімшілік қызметшілерінің қызметін бағалаудың берілген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"Риддер қаласының мәслихат аппараты" мемлекеттік мекемесі "Б" корпусы мемлекеттік әкімшілік қызметшілерінің қызметін бағалау әдістемесін бекіту туралы" Риддер қалалық мәслихатының 2017 жылғы 5 сәуірдегі № 9/3-VI (нормативтік құқықтық актілерді мемлекеттік тіркеу Тізілімінде № 4959 тіркелген, 2017 жылы 24 сәуірдегі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Стребков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Ридлдер қалалық мәслихатының </w:t>
            </w:r>
            <w:r>
              <w:br/>
            </w:r>
            <w:r>
              <w:rPr>
                <w:rFonts w:ascii="Times New Roman"/>
                <w:b w:val="false"/>
                <w:i w:val="false"/>
                <w:color w:val="000000"/>
                <w:sz w:val="20"/>
              </w:rPr>
              <w:t xml:space="preserve">2018 жылғы "27" наурыздағы </w:t>
            </w:r>
            <w:r>
              <w:br/>
            </w:r>
            <w:r>
              <w:rPr>
                <w:rFonts w:ascii="Times New Roman"/>
                <w:b w:val="false"/>
                <w:i w:val="false"/>
                <w:color w:val="000000"/>
                <w:sz w:val="20"/>
              </w:rPr>
              <w:t>№ 20/2-VI шешімімен бекітілген</w:t>
            </w:r>
          </w:p>
        </w:tc>
      </w:tr>
    </w:tbl>
    <w:bookmarkStart w:name="z6" w:id="4"/>
    <w:p>
      <w:pPr>
        <w:spacing w:after="0"/>
        <w:ind w:left="0"/>
        <w:jc w:val="left"/>
      </w:pPr>
      <w:r>
        <w:rPr>
          <w:rFonts w:ascii="Times New Roman"/>
          <w:b/>
          <w:i w:val="false"/>
          <w:color w:val="000000"/>
        </w:rPr>
        <w:t xml:space="preserve"> "Риддер қаласының мәслихат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"Риддер қаласының мәслихат аппараты" ММ "Б" корпусы мемлекеттік әкімшілік қызметшілерінің қызметін бағалаудың әдістемесі (бұдан әрі – Әдістеме)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 тармағы 15 тармақшасына, Қазақстан Республикасының 2015 жылғы 23 қарашадағы "Қазақстан Республикасындағы мемлекеттік қызмет туралы" Заңының 33 - бабы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 мемлекеттік қызмет істері және жемқорлыққа қарсы іс-қимыл агенттігінің төрағасының 2018 жылғы 16 қаңтардағы № 13 "Мемлекеттік әкімшілік қызметшілерінің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тікелей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тікелей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ұйымдастырушылық-құқықтық бөлім жұмыс органы болып табылатын Бағалау жөніндегі комиссия (бұдан әрі - Комиссия) құрылады. </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5"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26" w:id="24"/>
    <w:p>
      <w:pPr>
        <w:spacing w:after="0"/>
        <w:ind w:left="0"/>
        <w:jc w:val="both"/>
      </w:pPr>
      <w:r>
        <w:rPr>
          <w:rFonts w:ascii="Times New Roman"/>
          <w:b w:val="false"/>
          <w:i w:val="false"/>
          <w:color w:val="000000"/>
          <w:sz w:val="28"/>
        </w:rPr>
        <w:t>
      8. Бағалауға байланысты құжаттар ұйымдастырушылық-құқықтық бөлімінде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нысанда анықталады. </w:t>
      </w:r>
    </w:p>
    <w:bookmarkEnd w:id="26"/>
    <w:bookmarkStart w:name="z29"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0"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xml:space="preserve">
      14. НМИ саны 5 құрайды. </w:t>
      </w:r>
    </w:p>
    <w:bookmarkEnd w:id="37"/>
    <w:bookmarkStart w:name="z40" w:id="38"/>
    <w:p>
      <w:pPr>
        <w:spacing w:after="0"/>
        <w:ind w:left="0"/>
        <w:jc w:val="both"/>
      </w:pPr>
      <w:r>
        <w:rPr>
          <w:rFonts w:ascii="Times New Roman"/>
          <w:b w:val="false"/>
          <w:i w:val="false"/>
          <w:color w:val="000000"/>
          <w:sz w:val="28"/>
        </w:rPr>
        <w:t>
      15. Жеке жұмыс жоспары персоналды басқару бөлімінде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xml:space="preserve">
      2) түзетуге жіберу. </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ұйымдастырушылық-құқықтық бөлім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3/4 -нен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ұйымдастырушылық-құқықтық бөлім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Ұйымдастырушылық-құқықтық бөлім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ұйымдастырушылық-құқықтық бөлімнің қызметшісі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Ұйымдастырушылық-құқықтық бөлім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Ұйымдастырушылық-құқықтық бөлім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5 - қосымшасына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Ұйымдастырушылық-құқықтық бөлім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Ұйымдастырушылық-құқықтық бөлімімен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Ұйымдастырушылық-құқықтық бөлімімен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қаласының </w:t>
            </w:r>
            <w:r>
              <w:br/>
            </w:r>
            <w:r>
              <w:rPr>
                <w:rFonts w:ascii="Times New Roman"/>
                <w:b w:val="false"/>
                <w:i w:val="false"/>
                <w:color w:val="000000"/>
                <w:sz w:val="20"/>
              </w:rPr>
              <w:t xml:space="preserve">мәслихат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w:t>
            </w:r>
          </w:p>
        </w:tc>
      </w:tr>
    </w:tbl>
    <w:bookmarkStart w:name="z92"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p>
      <w:pPr>
        <w:spacing w:after="0"/>
        <w:ind w:left="0"/>
        <w:jc w:val="both"/>
      </w:pPr>
      <w:bookmarkStart w:name="z93" w:id="88"/>
      <w:r>
        <w:rPr>
          <w:rFonts w:ascii="Times New Roman"/>
          <w:b w:val="false"/>
          <w:i w:val="false"/>
          <w:color w:val="000000"/>
          <w:sz w:val="28"/>
        </w:rPr>
        <w:t xml:space="preserve">
      __________________________________ жыл </w:t>
      </w:r>
    </w:p>
    <w:bookmarkEnd w:id="88"/>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bookmarkStart w:name="z94" w:id="89"/>
      <w:r>
        <w:rPr>
          <w:rFonts w:ascii="Times New Roman"/>
          <w:b w:val="false"/>
          <w:i w:val="false"/>
          <w:color w:val="000000"/>
          <w:sz w:val="28"/>
        </w:rPr>
        <w:t xml:space="preserve">
      Қызметшінің (тегі, аты, әкесінің аты (болған жағдайда))_______________________________ </w:t>
      </w:r>
    </w:p>
    <w:bookmarkEnd w:id="89"/>
    <w:p>
      <w:pPr>
        <w:spacing w:after="0"/>
        <w:ind w:left="0"/>
        <w:jc w:val="both"/>
      </w:pPr>
      <w:r>
        <w:rPr>
          <w:rFonts w:ascii="Times New Roman"/>
          <w:b w:val="false"/>
          <w:i w:val="false"/>
          <w:color w:val="000000"/>
          <w:sz w:val="28"/>
        </w:rPr>
        <w:t xml:space="preserve">Қызметшінің лауазымы: _________________________________________________________ </w:t>
      </w:r>
    </w:p>
    <w:p>
      <w:pPr>
        <w:spacing w:after="0"/>
        <w:ind w:left="0"/>
        <w:jc w:val="both"/>
      </w:pPr>
      <w:r>
        <w:rPr>
          <w:rFonts w:ascii="Times New Roman"/>
          <w:b w:val="false"/>
          <w:i w:val="false"/>
          <w:color w:val="000000"/>
          <w:sz w:val="28"/>
        </w:rPr>
        <w:t xml:space="preserve">Қызметшінің құрылымдық бөлімшесінің атауы:_____________________________________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құжатының қай көрсеткішінен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  (тегі, аты-жөнінің бірінші әріптері) </w:t>
            </w:r>
          </w:p>
          <w:p>
            <w:pPr>
              <w:spacing w:after="20"/>
              <w:ind w:left="20"/>
              <w:jc w:val="both"/>
            </w:pPr>
            <w:r>
              <w:rPr>
                <w:rFonts w:ascii="Times New Roman"/>
                <w:b w:val="false"/>
                <w:i w:val="false"/>
                <w:color w:val="000000"/>
                <w:sz w:val="20"/>
              </w:rPr>
              <w:t xml:space="preserve">  күні _______________________ </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қаласының мәслихат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99" w:id="91"/>
    <w:p>
      <w:pPr>
        <w:spacing w:after="0"/>
        <w:ind w:left="0"/>
        <w:jc w:val="left"/>
      </w:pPr>
      <w:r>
        <w:rPr>
          <w:rFonts w:ascii="Times New Roman"/>
          <w:b/>
          <w:i w:val="false"/>
          <w:color w:val="000000"/>
        </w:rPr>
        <w:t xml:space="preserve"> НМИ бойынша бағалау парағы</w:t>
      </w:r>
    </w:p>
    <w:bookmarkEnd w:id="91"/>
    <w:p>
      <w:pPr>
        <w:spacing w:after="0"/>
        <w:ind w:left="0"/>
        <w:jc w:val="both"/>
      </w:pPr>
      <w:bookmarkStart w:name="z100" w:id="92"/>
      <w:r>
        <w:rPr>
          <w:rFonts w:ascii="Times New Roman"/>
          <w:b w:val="false"/>
          <w:i w:val="false"/>
          <w:color w:val="000000"/>
          <w:sz w:val="28"/>
        </w:rPr>
        <w:t xml:space="preserve">
      _________________________________________________ </w:t>
      </w:r>
    </w:p>
    <w:bookmarkEnd w:id="92"/>
    <w:p>
      <w:pPr>
        <w:spacing w:after="0"/>
        <w:ind w:left="0"/>
        <w:jc w:val="both"/>
      </w:pPr>
      <w:r>
        <w:rPr>
          <w:rFonts w:ascii="Times New Roman"/>
          <w:b w:val="false"/>
          <w:i w:val="false"/>
          <w:color w:val="000000"/>
          <w:sz w:val="28"/>
        </w:rPr>
        <w:t xml:space="preserve">(Т.А.Ә., 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 w:id="93"/>
      <w:r>
        <w:rPr>
          <w:rFonts w:ascii="Times New Roman"/>
          <w:b w:val="false"/>
          <w:i w:val="false"/>
          <w:color w:val="000000"/>
          <w:sz w:val="28"/>
        </w:rPr>
        <w:t xml:space="preserve">
      Бағалау нәтижесі ______________________________________________________________________ </w:t>
      </w:r>
    </w:p>
    <w:bookmarkEnd w:id="93"/>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қаласының мәслихат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4"/>
    <w:p>
      <w:pPr>
        <w:spacing w:after="0"/>
        <w:ind w:left="0"/>
        <w:jc w:val="left"/>
      </w:pPr>
      <w:r>
        <w:rPr>
          <w:rFonts w:ascii="Times New Roman"/>
          <w:b/>
          <w:i w:val="false"/>
          <w:color w:val="000000"/>
        </w:rPr>
        <w:t xml:space="preserve"> Құзыреттер бойынша бағалау парағы </w:t>
      </w:r>
    </w:p>
    <w:bookmarkEnd w:id="94"/>
    <w:p>
      <w:pPr>
        <w:spacing w:after="0"/>
        <w:ind w:left="0"/>
        <w:jc w:val="both"/>
      </w:pPr>
      <w:bookmarkStart w:name="z105" w:id="95"/>
      <w:r>
        <w:rPr>
          <w:rFonts w:ascii="Times New Roman"/>
          <w:b w:val="false"/>
          <w:i w:val="false"/>
          <w:color w:val="000000"/>
          <w:sz w:val="28"/>
        </w:rPr>
        <w:t xml:space="preserve">
      _________________жыл </w:t>
      </w:r>
    </w:p>
    <w:bookmarkEnd w:id="95"/>
    <w:p>
      <w:pPr>
        <w:spacing w:after="0"/>
        <w:ind w:left="0"/>
        <w:jc w:val="both"/>
      </w:pPr>
      <w:r>
        <w:rPr>
          <w:rFonts w:ascii="Times New Roman"/>
          <w:b w:val="false"/>
          <w:i w:val="false"/>
          <w:color w:val="000000"/>
          <w:sz w:val="28"/>
        </w:rPr>
        <w:t>   (бағаланатын жыл)</w:t>
      </w:r>
    </w:p>
    <w:p>
      <w:pPr>
        <w:spacing w:after="0"/>
        <w:ind w:left="0"/>
        <w:jc w:val="both"/>
      </w:pPr>
      <w:bookmarkStart w:name="z106" w:id="96"/>
      <w:r>
        <w:rPr>
          <w:rFonts w:ascii="Times New Roman"/>
          <w:b w:val="false"/>
          <w:i w:val="false"/>
          <w:color w:val="000000"/>
          <w:sz w:val="28"/>
        </w:rPr>
        <w:t xml:space="preserve">
      Бағаланатын қызметшінің (тегі, аты, әкесінің аты (болған жағдайда) </w:t>
      </w:r>
    </w:p>
    <w:bookmarkEnd w:id="96"/>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қаласының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8"/>
    <w:p>
      <w:pPr>
        <w:spacing w:after="0"/>
        <w:ind w:left="0"/>
        <w:jc w:val="left"/>
      </w:pPr>
      <w:r>
        <w:rPr>
          <w:rFonts w:ascii="Times New Roman"/>
          <w:b/>
          <w:i w:val="false"/>
          <w:color w:val="000000"/>
        </w:rPr>
        <w:t xml:space="preserve"> Құзыреттердің мінез-құлық индикаторлары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Басымдылығына қарай тапсырмаларды маңыздылығы ретімен қояды; Басшылыққа сапалы құжаттар дайындайды және енгізеді.;Өлшеулі уақыт жағдайында жұмыс жасай алады;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 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болжамдайды;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 Мүмкін болатын қауіптерді ескере отырып, мәселелерді шешудің бірнеше жолын ұсынады;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 Кері байланысты қамтамасыз ету мақсатында қанағаттанушылық дейгейін анықтауға жағдай жасайды;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Кері байланысты қамтамасыз ету мақсатында қанағаттанушылық дейгейін анықтауға жағдай жасамайды;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 Қызмет көрсетуге қанағаттанушылық деңгейін талдайды және оларды жетілдірудің жөнінде ұсыныстар енгізеді;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 Тұтынушының сұрақтары мен мәселелеріне мән бермейді;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 Тұтынушыға ақпараттарды құрметпен және игілікпен жеткізеді;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 Тұтынушыға ақпараттарды жеткізбейді немесе немқұрайлы және жақтырмай жеткізеді;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 Тұтынушыға ақпаратты қолжетімді ауызша және жазбаша түрде жеткізеді;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 Тұтынушыға ақпаратты ауызша және жазбаша түрде жеткізбейді немесе түсініксіз жеткізеді;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жақсарту жөнінде ұсыныстар енгізеді; Оларды енгізудің жаңа бағыттары мен әдістерін үйренеді; Өзгеріс жағдайларында өзін -өзі бақылайды;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Өзіндігінен дамуға ұмтылмайды, жаңа ақпараттар мен оны қолдану әдістерімен қызықпайды;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Өзінің жұмысын адал орындайды;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 Өзінің жұмысын орындау барысында немқұрайлылық білдіреді;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қаласының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w:t>
            </w:r>
            <w:r>
              <w:br/>
            </w:r>
            <w:r>
              <w:rPr>
                <w:rFonts w:ascii="Times New Roman"/>
                <w:b w:val="false"/>
                <w:i w:val="false"/>
                <w:color w:val="000000"/>
                <w:sz w:val="20"/>
              </w:rPr>
              <w:t xml:space="preserve">Уәкілетті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114" w:id="99"/>
    <w:p>
      <w:pPr>
        <w:spacing w:after="0"/>
        <w:ind w:left="0"/>
        <w:jc w:val="left"/>
      </w:pPr>
      <w:r>
        <w:rPr>
          <w:rFonts w:ascii="Times New Roman"/>
          <w:b/>
          <w:i w:val="false"/>
          <w:color w:val="000000"/>
        </w:rPr>
        <w:t xml:space="preserve"> Бағалау жөніндегі комиссия отырысының хаттамасы</w:t>
      </w:r>
    </w:p>
    <w:bookmarkEnd w:id="99"/>
    <w:p>
      <w:pPr>
        <w:spacing w:after="0"/>
        <w:ind w:left="0"/>
        <w:jc w:val="both"/>
      </w:pPr>
      <w:bookmarkStart w:name="z115" w:id="100"/>
      <w:r>
        <w:rPr>
          <w:rFonts w:ascii="Times New Roman"/>
          <w:b w:val="false"/>
          <w:i w:val="false"/>
          <w:color w:val="000000"/>
          <w:sz w:val="28"/>
        </w:rPr>
        <w:t xml:space="preserve">
      ___________________________________________________ </w:t>
      </w:r>
    </w:p>
    <w:bookmarkEnd w:id="100"/>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(бағалау мерзімі жыл)</w:t>
      </w:r>
    </w:p>
    <w:bookmarkStart w:name="z116" w:id="101"/>
    <w:p>
      <w:pPr>
        <w:spacing w:after="0"/>
        <w:ind w:left="0"/>
        <w:jc w:val="left"/>
      </w:pPr>
      <w:r>
        <w:rPr>
          <w:rFonts w:ascii="Times New Roman"/>
          <w:b/>
          <w:i w:val="false"/>
          <w:color w:val="000000"/>
        </w:rPr>
        <w:t xml:space="preserve"> Бағалау нәтижелері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 w:id="102"/>
      <w:r>
        <w:rPr>
          <w:rFonts w:ascii="Times New Roman"/>
          <w:b w:val="false"/>
          <w:i w:val="false"/>
          <w:color w:val="000000"/>
          <w:sz w:val="28"/>
        </w:rPr>
        <w:t xml:space="preserve">
      Комиссия қорытындысы: </w:t>
      </w:r>
    </w:p>
    <w:bookmarkEnd w:id="102"/>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bookmarkStart w:name="z118" w:id="103"/>
      <w:r>
        <w:rPr>
          <w:rFonts w:ascii="Times New Roman"/>
          <w:b w:val="false"/>
          <w:i w:val="false"/>
          <w:color w:val="000000"/>
          <w:sz w:val="28"/>
        </w:rPr>
        <w:t xml:space="preserve">
      Комиссияның хатшысы: _________________________________ Күні: _____________ </w:t>
      </w:r>
    </w:p>
    <w:bookmarkEnd w:id="103"/>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Комиссияның төрағасы: __________________________________ Күні: 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Комиссияның мүшесі: ___________________________________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