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741d" w14:textId="aaf7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Жайылымдарды геоботаникалық зерттеп-қарау негізінде Семей қаласының жайылым айналымдарының схемасын бекіту туралы</w:t>
      </w:r>
    </w:p>
    <w:p>
      <w:pPr>
        <w:spacing w:after="0"/>
        <w:ind w:left="0"/>
        <w:jc w:val="both"/>
      </w:pPr>
      <w:r>
        <w:rPr>
          <w:rFonts w:ascii="Times New Roman"/>
          <w:b w:val="false"/>
          <w:i w:val="false"/>
          <w:color w:val="000000"/>
          <w:sz w:val="28"/>
        </w:rPr>
        <w:t>Шығыс Қазақстан облысы Семей қаласының әкімдігінің 2018 жылғы 5 желтоқсандағы № 2202 қаулысы. Шығыс Қазақстан облысы Әділет департаментінің Семей қаласындағы Әділет басқармасында 2018 жылғы 6 желтоқсанда № 5-2-189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және "Жайылымдар туралы" Қазақстан Республикасының 2017 жылғы 20 ақпандағы Заңының </w:t>
      </w:r>
      <w:r>
        <w:rPr>
          <w:rFonts w:ascii="Times New Roman"/>
          <w:b w:val="false"/>
          <w:i w:val="false"/>
          <w:color w:val="000000"/>
          <w:sz w:val="28"/>
        </w:rPr>
        <w:t>9-бабына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1. Жайылымдарды геоботаникалық зерттеп-қарау негізінде Семей қаласының жайылым айналымдарының схемасы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"Шығыс Қазақстан облысы Семей қаласының жер қатынастары бөлімі"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жарияланғанынан кейін осы қаулының Семей қаласы әкімдігінің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Әкімдік қаулысының орындалуын бақылау қала әкімінің бюджетті қалыптастыру және орындау, несие және кеден саясаты, банк мекемелері, жер қатынастары, ауыл шаруашылығы, ветеринария, өнеркәсіп, кәсіпкерлік, байланыс, туризм және сауда, еңбек және қоршаған ортаны қорғау инспекциясы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