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5b29" w14:textId="ac55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Семей қаласы әкімдігінің 2018 жылғы 17 сәуірдегі № 693 қаулысы. Шығыс Қазақстан облысы Әділет департаментінің Семей қаласындағы Әділет басқармасында 2018 жылғы 5 мамырда № 5-2-168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 бабы</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жұмыскерлерінің тізімдік санынан екі пайыз мөлшерде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1"/>
    <w:bookmarkStart w:name="z3" w:id="2"/>
    <w:p>
      <w:pPr>
        <w:spacing w:after="0"/>
        <w:ind w:left="0"/>
        <w:jc w:val="both"/>
      </w:pPr>
      <w:r>
        <w:rPr>
          <w:rFonts w:ascii="Times New Roman"/>
          <w:b w:val="false"/>
          <w:i w:val="false"/>
          <w:color w:val="000000"/>
          <w:sz w:val="28"/>
        </w:rPr>
        <w:t>
      2. "Шығыс Қазақстан облысы Семей қаласының жұмыспен қамту және әлеуметтік бағдарламалар бөлімі" мемлекеттік мекемесі Қазақстан Республикасының қолданыстағы заңнамасында бекітілген тәртіппен:</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мен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Семей қаласының аумағында таратылатын мерзімді баспа басылымдарына ресми жариялауға жолдауды;</w:t>
      </w:r>
    </w:p>
    <w:bookmarkEnd w:id="5"/>
    <w:bookmarkStart w:name="z7" w:id="6"/>
    <w:p>
      <w:pPr>
        <w:spacing w:after="0"/>
        <w:ind w:left="0"/>
        <w:jc w:val="both"/>
      </w:pPr>
      <w:r>
        <w:rPr>
          <w:rFonts w:ascii="Times New Roman"/>
          <w:b w:val="false"/>
          <w:i w:val="false"/>
          <w:color w:val="000000"/>
          <w:sz w:val="28"/>
        </w:rPr>
        <w:t>
      4) осы қаулыны ресми жарияланғанынан кейін Семей қаласы әкімдігінің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қала әкімінің орынбасары Н. В. Шароваға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2018 жылғы "17" сәуірдегі</w:t>
            </w:r>
            <w:r>
              <w:br/>
            </w:r>
            <w:r>
              <w:rPr>
                <w:rFonts w:ascii="Times New Roman"/>
                <w:b w:val="false"/>
                <w:i w:val="false"/>
                <w:color w:val="000000"/>
                <w:sz w:val="20"/>
              </w:rPr>
              <w:t>№ 693 қаулысына қосымша</w:t>
            </w:r>
          </w:p>
        </w:tc>
      </w:tr>
    </w:tbl>
    <w:bookmarkStart w:name="z11"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286"/>
        <w:gridCol w:w="1454"/>
        <w:gridCol w:w="1457"/>
        <w:gridCol w:w="1103"/>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машина жасау зауыты" акционерлік қоғамы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сараптау және сертификаттау орталығы" акционерлік қоғамы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"Тепломонолит"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 Trade Group"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 механикалық зауыты"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"AMB-Group"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Trade"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аяқ киім фабрикасы"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СЭС"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ет комбинаты"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Бройлер"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Көлік комитетінің "Қазақстан су жолдары" республикалық мемлекеттік қазыналық кәсіпорнының Семей филиалы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Водоканал" мемлекеттік коммуналдық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"Теплокоммунэнерго" мемлекеттік коммуналдық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Қылмыстық-атқару жүйесі комитеті түзеу мекемелерінің "Еңбек" шаруашылық жүргізу құқығындағы республикалық мемлекеттік кәсіпорнының "Еңбек-Семей" филиалы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