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e2345" w14:textId="e3e23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қалалық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2018 жылғы 16 наурыздағы № 27/6-VI шешімі. Шығыс Қазақстан облысының Әділет департаментінде 2018 жылғы 2 сәуірде № 5585 болып тіркелді. Күші жойылды - Шығыс Қазақстан облысы Өскемен қалалық мәслихатының 2023 жылғы 21 сәуірдегі № 2/17-VIII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қалалық мәслихатының 21.04.2023 </w:t>
      </w:r>
      <w:r>
        <w:rPr>
          <w:rFonts w:ascii="Times New Roman"/>
          <w:b w:val="false"/>
          <w:i w:val="false"/>
          <w:color w:val="ff0000"/>
          <w:sz w:val="28"/>
        </w:rPr>
        <w:t>№ 2/17-VIII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Өскемен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"Өскемен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2."Өскемен қалалық мәслихатының аппараты" мемлекеттік мекемесінің мемлекеттік әкімшілік қызметшілерінің қызметін бағалау әдістемесін бекіту туралы" Өскемен қалалық мәслихатының 2017 жылғы 29 наурыздағы № 15/10-VI (нормативтік құқықтық актілерді тіркеу Тізілімінде 4996 нөмірімен тіркелген, Қазақстан Республикасының нормативтік құқықтық актілерінің эталондық бақылау банкінде 2017 жылғы 10 мамырда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2018 жылғы 16 наурыздағы </w:t>
            </w:r>
            <w:r>
              <w:br/>
            </w:r>
            <w:r>
              <w:rPr>
                <w:rFonts w:ascii="Times New Roman"/>
                <w:b w:val="false"/>
                <w:i w:val="false"/>
                <w:color w:val="000000"/>
                <w:sz w:val="20"/>
              </w:rPr>
              <w:t xml:space="preserve">№ 27/6-VI шешімімен бекітілген </w:t>
            </w:r>
          </w:p>
        </w:tc>
      </w:tr>
    </w:tbl>
    <w:bookmarkStart w:name="z6" w:id="4"/>
    <w:p>
      <w:pPr>
        <w:spacing w:after="0"/>
        <w:ind w:left="0"/>
        <w:jc w:val="left"/>
      </w:pPr>
      <w:r>
        <w:rPr>
          <w:rFonts w:ascii="Times New Roman"/>
          <w:b/>
          <w:i w:val="false"/>
          <w:color w:val="000000"/>
        </w:rPr>
        <w:t xml:space="preserve"> "Өскемен қалалық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"Өскемен қалалық мәслихатының аппараты" мемлекеттік мекемесінің "Б" корпусы мемлекеттік әкімшілік қызметшілерінің қызметін </w:t>
      </w:r>
      <w:r>
        <w:rPr>
          <w:rFonts w:ascii="Times New Roman"/>
          <w:b w:val="false"/>
          <w:i w:val="false"/>
          <w:color w:val="000000"/>
          <w:sz w:val="28"/>
        </w:rPr>
        <w:t>бағалау 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әзірленді және "Өскемен қалалық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0"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1"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2" w:id="10"/>
    <w:p>
      <w:pPr>
        <w:spacing w:after="0"/>
        <w:ind w:left="0"/>
        <w:jc w:val="both"/>
      </w:pPr>
      <w:r>
        <w:rPr>
          <w:rFonts w:ascii="Times New Roman"/>
          <w:b w:val="false"/>
          <w:i w:val="false"/>
          <w:color w:val="000000"/>
          <w:sz w:val="28"/>
        </w:rPr>
        <w:t>
      3) нысаналы мақсатты индикаторлар (бұдан әрі – НМИ) –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3"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4"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5"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16" w:id="14"/>
    <w:p>
      <w:pPr>
        <w:spacing w:after="0"/>
        <w:ind w:left="0"/>
        <w:jc w:val="both"/>
      </w:pPr>
      <w:r>
        <w:rPr>
          <w:rFonts w:ascii="Times New Roman"/>
          <w:b w:val="false"/>
          <w:i w:val="false"/>
          <w:color w:val="000000"/>
          <w:sz w:val="28"/>
        </w:rPr>
        <w:t xml:space="preserve">
      3. "Б" корпусы қызметшілерінің қызметін бағалау (бұдан әрі – бағалау) олардың жұмысының сапасы мен тиімділігін айқындау үшін өткізіледі. </w:t>
      </w:r>
    </w:p>
    <w:bookmarkEnd w:id="14"/>
    <w:bookmarkStart w:name="z17"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18"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19" w:id="17"/>
    <w:p>
      <w:pPr>
        <w:spacing w:after="0"/>
        <w:ind w:left="0"/>
        <w:jc w:val="both"/>
      </w:pPr>
      <w:r>
        <w:rPr>
          <w:rFonts w:ascii="Times New Roman"/>
          <w:b w:val="false"/>
          <w:i w:val="false"/>
          <w:color w:val="000000"/>
          <w:sz w:val="28"/>
        </w:rPr>
        <w:t>
      5. Бағалауды өткізу үшін Өскемен қалалық мәслихатының хатшысымен "Өскемен қалалық мәслихатының аппараты" ММ аппарат басшысы (бұдан әрі – аппарат басшысы) болып табылатын Бағалау жөніндегі комиссия (бұдан әрі - Комиссия) құрылады.</w:t>
      </w:r>
    </w:p>
    <w:bookmarkEnd w:id="17"/>
    <w:bookmarkStart w:name="z20" w:id="18"/>
    <w:p>
      <w:pPr>
        <w:spacing w:after="0"/>
        <w:ind w:left="0"/>
        <w:jc w:val="both"/>
      </w:pPr>
      <w:r>
        <w:rPr>
          <w:rFonts w:ascii="Times New Roman"/>
          <w:b w:val="false"/>
          <w:i w:val="false"/>
          <w:color w:val="000000"/>
          <w:sz w:val="28"/>
        </w:rPr>
        <w:t>
      Комиссия құрамы Өскемен қалалық мәслихатының хатшысымен анықталады. Комиссия мүшелерінің саны 5 адамнан кем болмауы тиіс.</w:t>
      </w:r>
    </w:p>
    <w:bookmarkEnd w:id="18"/>
    <w:bookmarkStart w:name="z21"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2" w:id="20"/>
    <w:p>
      <w:pPr>
        <w:spacing w:after="0"/>
        <w:ind w:left="0"/>
        <w:jc w:val="both"/>
      </w:pPr>
      <w:r>
        <w:rPr>
          <w:rFonts w:ascii="Times New Roman"/>
          <w:b w:val="false"/>
          <w:i w:val="false"/>
          <w:color w:val="000000"/>
          <w:sz w:val="28"/>
        </w:rPr>
        <w:t>
      1) НМИ жетістіктерін бағалау;</w:t>
      </w:r>
    </w:p>
    <w:bookmarkEnd w:id="20"/>
    <w:bookmarkStart w:name="z23"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4"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25"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26" w:id="24"/>
    <w:p>
      <w:pPr>
        <w:spacing w:after="0"/>
        <w:ind w:left="0"/>
        <w:jc w:val="both"/>
      </w:pPr>
      <w:r>
        <w:rPr>
          <w:rFonts w:ascii="Times New Roman"/>
          <w:b w:val="false"/>
          <w:i w:val="false"/>
          <w:color w:val="000000"/>
          <w:sz w:val="28"/>
        </w:rPr>
        <w:t>
      8. Бағалауға байланысты құжаттар аппарат басшысында бағалау аяқталғаннан кейін үш жыл бойы сақталады.</w:t>
      </w:r>
    </w:p>
    <w:bookmarkEnd w:id="24"/>
    <w:bookmarkStart w:name="z27" w:id="25"/>
    <w:p>
      <w:pPr>
        <w:spacing w:after="0"/>
        <w:ind w:left="0"/>
        <w:jc w:val="left"/>
      </w:pPr>
      <w:r>
        <w:rPr>
          <w:rFonts w:ascii="Times New Roman"/>
          <w:b/>
          <w:i w:val="false"/>
          <w:color w:val="000000"/>
        </w:rPr>
        <w:t xml:space="preserve"> 2-тарау. НМИ анықтау тәртібі</w:t>
      </w:r>
    </w:p>
    <w:bookmarkEnd w:id="25"/>
    <w:bookmarkStart w:name="z28"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6"/>
    <w:bookmarkStart w:name="z29"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8"/>
    <w:bookmarkStart w:name="z31"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2"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3" w:id="31"/>
    <w:p>
      <w:pPr>
        <w:spacing w:after="0"/>
        <w:ind w:left="0"/>
        <w:jc w:val="both"/>
      </w:pPr>
      <w:r>
        <w:rPr>
          <w:rFonts w:ascii="Times New Roman"/>
          <w:b w:val="false"/>
          <w:i w:val="false"/>
          <w:color w:val="000000"/>
          <w:sz w:val="28"/>
        </w:rPr>
        <w:t>
      13. НМИ:</w:t>
      </w:r>
    </w:p>
    <w:bookmarkEnd w:id="31"/>
    <w:bookmarkStart w:name="z34"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5"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36"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37"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38" w:id="36"/>
    <w:p>
      <w:pPr>
        <w:spacing w:after="0"/>
        <w:ind w:left="0"/>
        <w:jc w:val="both"/>
      </w:pPr>
      <w:r>
        <w:rPr>
          <w:rFonts w:ascii="Times New Roman"/>
          <w:b w:val="false"/>
          <w:i w:val="false"/>
          <w:color w:val="000000"/>
          <w:sz w:val="28"/>
        </w:rPr>
        <w:t>
      5) "Б" корпусы қызметшісінің қызметін жүзеге асыруға бағытталған болуы тиіс.</w:t>
      </w:r>
    </w:p>
    <w:bookmarkEnd w:id="36"/>
    <w:bookmarkStart w:name="z39" w:id="37"/>
    <w:p>
      <w:pPr>
        <w:spacing w:after="0"/>
        <w:ind w:left="0"/>
        <w:jc w:val="both"/>
      </w:pPr>
      <w:r>
        <w:rPr>
          <w:rFonts w:ascii="Times New Roman"/>
          <w:b w:val="false"/>
          <w:i w:val="false"/>
          <w:color w:val="000000"/>
          <w:sz w:val="28"/>
        </w:rPr>
        <w:t>
      14. НМИ саны 5 құрайды.</w:t>
      </w:r>
    </w:p>
    <w:bookmarkEnd w:id="37"/>
    <w:bookmarkStart w:name="z40" w:id="38"/>
    <w:p>
      <w:pPr>
        <w:spacing w:after="0"/>
        <w:ind w:left="0"/>
        <w:jc w:val="both"/>
      </w:pPr>
      <w:r>
        <w:rPr>
          <w:rFonts w:ascii="Times New Roman"/>
          <w:b w:val="false"/>
          <w:i w:val="false"/>
          <w:color w:val="000000"/>
          <w:sz w:val="28"/>
        </w:rPr>
        <w:t>
      15. Жеке жұмыс жоспары аппарат басшысында сақталады.</w:t>
      </w:r>
    </w:p>
    <w:bookmarkEnd w:id="38"/>
    <w:bookmarkStart w:name="z41" w:id="39"/>
    <w:p>
      <w:pPr>
        <w:spacing w:after="0"/>
        <w:ind w:left="0"/>
        <w:jc w:val="left"/>
      </w:pPr>
      <w:r>
        <w:rPr>
          <w:rFonts w:ascii="Times New Roman"/>
          <w:b/>
          <w:i w:val="false"/>
          <w:color w:val="000000"/>
        </w:rPr>
        <w:t xml:space="preserve"> 3-тарау. НМИ жетістігін бағалау тәртібі</w:t>
      </w:r>
    </w:p>
    <w:bookmarkEnd w:id="39"/>
    <w:bookmarkStart w:name="z42" w:id="40"/>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0"/>
    <w:bookmarkStart w:name="z43"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4"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45" w:id="43"/>
    <w:p>
      <w:pPr>
        <w:spacing w:after="0"/>
        <w:ind w:left="0"/>
        <w:jc w:val="both"/>
      </w:pPr>
      <w:r>
        <w:rPr>
          <w:rFonts w:ascii="Times New Roman"/>
          <w:b w:val="false"/>
          <w:i w:val="false"/>
          <w:color w:val="000000"/>
          <w:sz w:val="28"/>
        </w:rPr>
        <w:t xml:space="preserve">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 </w:t>
      </w:r>
    </w:p>
    <w:bookmarkEnd w:id="43"/>
    <w:bookmarkStart w:name="z46"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47"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48"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49"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0" w:id="48"/>
    <w:p>
      <w:pPr>
        <w:spacing w:after="0"/>
        <w:ind w:left="0"/>
        <w:jc w:val="both"/>
      </w:pPr>
      <w:r>
        <w:rPr>
          <w:rFonts w:ascii="Times New Roman"/>
          <w:b w:val="false"/>
          <w:i w:val="false"/>
          <w:color w:val="000000"/>
          <w:sz w:val="28"/>
        </w:rPr>
        <w:t xml:space="preserve">
      НМИ-дің орындалуы жеке жоспарда қарастырылған барлық көрсеткіштердің толық орындалуын көздейді. </w:t>
      </w:r>
    </w:p>
    <w:bookmarkEnd w:id="48"/>
    <w:bookmarkStart w:name="z51" w:id="49"/>
    <w:p>
      <w:pPr>
        <w:spacing w:after="0"/>
        <w:ind w:left="0"/>
        <w:jc w:val="both"/>
      </w:pPr>
      <w:r>
        <w:rPr>
          <w:rFonts w:ascii="Times New Roman"/>
          <w:b w:val="false"/>
          <w:i w:val="false"/>
          <w:color w:val="000000"/>
          <w:sz w:val="28"/>
        </w:rPr>
        <w:t xml:space="preserve">
      19. Бағалау парағы тікелей басшымен толтырылғаннан кейін, ол жоғары тұрған басшының қарауына енгізіледі. </w:t>
      </w:r>
    </w:p>
    <w:bookmarkEnd w:id="49"/>
    <w:bookmarkStart w:name="z52" w:id="50"/>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0"/>
    <w:bookmarkStart w:name="z53" w:id="51"/>
    <w:p>
      <w:pPr>
        <w:spacing w:after="0"/>
        <w:ind w:left="0"/>
        <w:jc w:val="both"/>
      </w:pPr>
      <w:r>
        <w:rPr>
          <w:rFonts w:ascii="Times New Roman"/>
          <w:b w:val="false"/>
          <w:i w:val="false"/>
          <w:color w:val="000000"/>
          <w:sz w:val="28"/>
        </w:rPr>
        <w:t xml:space="preserve">
      21. "Б" корпусы қызметшісінің бағалау парағын қарау қорытындысы бойынша жоғары тұрған басшымен келесі шешімдердің бірі қабылданады: </w:t>
      </w:r>
    </w:p>
    <w:bookmarkEnd w:id="51"/>
    <w:bookmarkStart w:name="z54" w:id="52"/>
    <w:p>
      <w:pPr>
        <w:spacing w:after="0"/>
        <w:ind w:left="0"/>
        <w:jc w:val="both"/>
      </w:pPr>
      <w:r>
        <w:rPr>
          <w:rFonts w:ascii="Times New Roman"/>
          <w:b w:val="false"/>
          <w:i w:val="false"/>
          <w:color w:val="000000"/>
          <w:sz w:val="28"/>
        </w:rPr>
        <w:t>
      1) бағалаумен келісу;</w:t>
      </w:r>
    </w:p>
    <w:bookmarkEnd w:id="52"/>
    <w:bookmarkStart w:name="z55" w:id="53"/>
    <w:p>
      <w:pPr>
        <w:spacing w:after="0"/>
        <w:ind w:left="0"/>
        <w:jc w:val="both"/>
      </w:pPr>
      <w:r>
        <w:rPr>
          <w:rFonts w:ascii="Times New Roman"/>
          <w:b w:val="false"/>
          <w:i w:val="false"/>
          <w:color w:val="000000"/>
          <w:sz w:val="28"/>
        </w:rPr>
        <w:t>
      2) түзетуге жіберу.</w:t>
      </w:r>
    </w:p>
    <w:bookmarkEnd w:id="53"/>
    <w:bookmarkStart w:name="z56"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57"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58"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аппарат басшысы 2 жұмыс күнінен кешіктірмей оны Комиссияның қарауына ұсынады.</w:t>
      </w:r>
    </w:p>
    <w:bookmarkEnd w:id="56"/>
    <w:bookmarkStart w:name="z59" w:id="57"/>
    <w:p>
      <w:pPr>
        <w:spacing w:after="0"/>
        <w:ind w:left="0"/>
        <w:jc w:val="left"/>
      </w:pPr>
      <w:r>
        <w:rPr>
          <w:rFonts w:ascii="Times New Roman"/>
          <w:b/>
          <w:i w:val="false"/>
          <w:color w:val="000000"/>
        </w:rPr>
        <w:t xml:space="preserve"> 4-тарау. Құзыреттерді бағалау тәртібі</w:t>
      </w:r>
    </w:p>
    <w:bookmarkEnd w:id="57"/>
    <w:bookmarkStart w:name="z60"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 </w:t>
      </w:r>
    </w:p>
    <w:bookmarkEnd w:id="58"/>
    <w:bookmarkStart w:name="z61"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1-қосымшасымен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9"/>
    <w:bookmarkStart w:name="z62"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3"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4"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65" w:id="63"/>
    <w:p>
      <w:pPr>
        <w:spacing w:after="0"/>
        <w:ind w:left="0"/>
        <w:jc w:val="both"/>
      </w:pPr>
      <w:r>
        <w:rPr>
          <w:rFonts w:ascii="Times New Roman"/>
          <w:b w:val="false"/>
          <w:i w:val="false"/>
          <w:color w:val="000000"/>
          <w:sz w:val="28"/>
        </w:rPr>
        <w:t>
      28. Тікелей басшымен бағалау парағына қол қойылғаннан кейін аппарат басшысы 2 жұмыс күнінен кешіктірмей оны Комиссияның қарауына ұсынады.</w:t>
      </w:r>
    </w:p>
    <w:bookmarkEnd w:id="63"/>
    <w:bookmarkStart w:name="z66"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67" w:id="65"/>
    <w:p>
      <w:pPr>
        <w:spacing w:after="0"/>
        <w:ind w:left="0"/>
        <w:jc w:val="both"/>
      </w:pPr>
      <w:r>
        <w:rPr>
          <w:rFonts w:ascii="Times New Roman"/>
          <w:b w:val="false"/>
          <w:i w:val="false"/>
          <w:color w:val="000000"/>
          <w:sz w:val="28"/>
        </w:rPr>
        <w:t>
      29. Аппарат басшысы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68"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69"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Өскемен қалалық мәслихаты хатшысының шешімі бойынша жүзеге асырылады.</w:t>
      </w:r>
    </w:p>
    <w:bookmarkEnd w:id="67"/>
    <w:bookmarkStart w:name="z70"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1"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2" w:id="70"/>
    <w:p>
      <w:pPr>
        <w:spacing w:after="0"/>
        <w:ind w:left="0"/>
        <w:jc w:val="both"/>
      </w:pPr>
      <w:r>
        <w:rPr>
          <w:rFonts w:ascii="Times New Roman"/>
          <w:b w:val="false"/>
          <w:i w:val="false"/>
          <w:color w:val="000000"/>
          <w:sz w:val="28"/>
        </w:rPr>
        <w:t>
      34. Комиссияның хатшысы "Өскемен қалалық мәслихатының аппараты" ММ қызметшісі болып табылады. Комиссияның хатшысы дауыс беруге қатыспайды.</w:t>
      </w:r>
    </w:p>
    <w:bookmarkEnd w:id="70"/>
    <w:bookmarkStart w:name="z73" w:id="71"/>
    <w:p>
      <w:pPr>
        <w:spacing w:after="0"/>
        <w:ind w:left="0"/>
        <w:jc w:val="both"/>
      </w:pPr>
      <w:r>
        <w:rPr>
          <w:rFonts w:ascii="Times New Roman"/>
          <w:b w:val="false"/>
          <w:i w:val="false"/>
          <w:color w:val="000000"/>
          <w:sz w:val="28"/>
        </w:rPr>
        <w:t>
      35. Аппарат басшысы Комиссия төрағасымен келісілген мерзімдерге Комиссия отырысының өткізілуін қамтамасыз етеді.</w:t>
      </w:r>
    </w:p>
    <w:bookmarkEnd w:id="71"/>
    <w:bookmarkStart w:name="z74" w:id="72"/>
    <w:p>
      <w:pPr>
        <w:spacing w:after="0"/>
        <w:ind w:left="0"/>
        <w:jc w:val="both"/>
      </w:pPr>
      <w:r>
        <w:rPr>
          <w:rFonts w:ascii="Times New Roman"/>
          <w:b w:val="false"/>
          <w:i w:val="false"/>
          <w:color w:val="000000"/>
          <w:sz w:val="28"/>
        </w:rPr>
        <w:t>
      36. Аппарат басшысы Комиссияның отырысына келесі құжаттарды ұсынады:</w:t>
      </w:r>
    </w:p>
    <w:bookmarkEnd w:id="72"/>
    <w:bookmarkStart w:name="z75" w:id="73"/>
    <w:p>
      <w:pPr>
        <w:spacing w:after="0"/>
        <w:ind w:left="0"/>
        <w:jc w:val="both"/>
      </w:pPr>
      <w:r>
        <w:rPr>
          <w:rFonts w:ascii="Times New Roman"/>
          <w:b w:val="false"/>
          <w:i w:val="false"/>
          <w:color w:val="000000"/>
          <w:sz w:val="28"/>
        </w:rPr>
        <w:t>
      1) толтырылған бағалау парақтарын;</w:t>
      </w:r>
    </w:p>
    <w:bookmarkEnd w:id="73"/>
    <w:bookmarkStart w:name="z76" w:id="74"/>
    <w:p>
      <w:pPr>
        <w:spacing w:after="0"/>
        <w:ind w:left="0"/>
        <w:jc w:val="both"/>
      </w:pPr>
      <w:r>
        <w:rPr>
          <w:rFonts w:ascii="Times New Roman"/>
          <w:b w:val="false"/>
          <w:i w:val="false"/>
          <w:color w:val="000000"/>
          <w:sz w:val="28"/>
        </w:rPr>
        <w:t>
      2) Үлгілік әдістеменің 5-қосымшасына сәйкес Комиссия отырысының хаттамасының жобасын;</w:t>
      </w:r>
    </w:p>
    <w:bookmarkEnd w:id="74"/>
    <w:bookmarkStart w:name="z77"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78" w:id="76"/>
    <w:p>
      <w:pPr>
        <w:spacing w:after="0"/>
        <w:ind w:left="0"/>
        <w:jc w:val="both"/>
      </w:pPr>
      <w:r>
        <w:rPr>
          <w:rFonts w:ascii="Times New Roman"/>
          <w:b w:val="false"/>
          <w:i w:val="false"/>
          <w:color w:val="000000"/>
          <w:sz w:val="28"/>
        </w:rPr>
        <w:t>
      1) бағалау нәтижелерін бекіту;</w:t>
      </w:r>
    </w:p>
    <w:bookmarkEnd w:id="76"/>
    <w:bookmarkStart w:name="z79" w:id="77"/>
    <w:p>
      <w:pPr>
        <w:spacing w:after="0"/>
        <w:ind w:left="0"/>
        <w:jc w:val="both"/>
      </w:pPr>
      <w:r>
        <w:rPr>
          <w:rFonts w:ascii="Times New Roman"/>
          <w:b w:val="false"/>
          <w:i w:val="false"/>
          <w:color w:val="000000"/>
          <w:sz w:val="28"/>
        </w:rPr>
        <w:t>
      2) бағалау нәтижелерін қайта қарау.</w:t>
      </w:r>
    </w:p>
    <w:bookmarkEnd w:id="77"/>
    <w:bookmarkStart w:name="z80"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1" w:id="79"/>
    <w:p>
      <w:pPr>
        <w:spacing w:after="0"/>
        <w:ind w:left="0"/>
        <w:jc w:val="both"/>
      </w:pPr>
      <w:r>
        <w:rPr>
          <w:rFonts w:ascii="Times New Roman"/>
          <w:b w:val="false"/>
          <w:i w:val="false"/>
          <w:color w:val="000000"/>
          <w:sz w:val="28"/>
        </w:rPr>
        <w:t xml:space="preserve">
      39. Бағалаудың нәтижелері Өскемен қалалық мәслихатының хатшысымен бекітіледі және үлгілік әдістемесінің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 </w:t>
      </w:r>
    </w:p>
    <w:bookmarkEnd w:id="79"/>
    <w:bookmarkStart w:name="z82" w:id="80"/>
    <w:p>
      <w:pPr>
        <w:spacing w:after="0"/>
        <w:ind w:left="0"/>
        <w:jc w:val="both"/>
      </w:pPr>
      <w:r>
        <w:rPr>
          <w:rFonts w:ascii="Times New Roman"/>
          <w:b w:val="false"/>
          <w:i w:val="false"/>
          <w:color w:val="000000"/>
          <w:sz w:val="28"/>
        </w:rPr>
        <w:t>
      40. Аппарат басшысы қызметшіні бағалау нәтижелерімен ол аяқталған соң екі жұмыс күні ішінде таныстырады.</w:t>
      </w:r>
    </w:p>
    <w:bookmarkEnd w:id="80"/>
    <w:bookmarkStart w:name="z83"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аппарат басшысымен және мемлекеттік органның басқа екі қызметшісімен қол қойылған акт толтырылады.</w:t>
      </w:r>
    </w:p>
    <w:bookmarkEnd w:id="81"/>
    <w:bookmarkStart w:name="z84"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аппарат басшысымен "Б" корпусы қызметшісінің бағалау нәтижесі мемлекеттік органдардың интранет-порталы арқылы жолданады.</w:t>
      </w:r>
    </w:p>
    <w:bookmarkEnd w:id="82"/>
    <w:bookmarkStart w:name="z85"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86" w:id="84"/>
    <w:p>
      <w:pPr>
        <w:spacing w:after="0"/>
        <w:ind w:left="0"/>
        <w:jc w:val="both"/>
      </w:pPr>
      <w:r>
        <w:rPr>
          <w:rFonts w:ascii="Times New Roman"/>
          <w:b w:val="false"/>
          <w:i w:val="false"/>
          <w:color w:val="000000"/>
          <w:sz w:val="28"/>
        </w:rPr>
        <w:t xml:space="preserve">
      1) мемлекеттік органға Комиссия шешімін жойып, "Б" корпусы қызметшісінің бағалау нәтижесін қайта қарау бойынша ұсыныс беру; </w:t>
      </w:r>
    </w:p>
    <w:bookmarkEnd w:id="84"/>
    <w:bookmarkStart w:name="z87"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88"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 әдістемесіне </w:t>
            </w:r>
            <w:r>
              <w:br/>
            </w:r>
            <w:r>
              <w:rPr>
                <w:rFonts w:ascii="Times New Roman"/>
                <w:b w:val="false"/>
                <w:i w:val="false"/>
                <w:color w:val="000000"/>
                <w:sz w:val="20"/>
              </w:rPr>
              <w:t>1-қосымша</w:t>
            </w:r>
          </w:p>
        </w:tc>
      </w:tr>
    </w:tbl>
    <w:bookmarkStart w:name="z90" w:id="87"/>
    <w:p>
      <w:pPr>
        <w:spacing w:after="0"/>
        <w:ind w:left="0"/>
        <w:jc w:val="left"/>
      </w:pPr>
      <w:r>
        <w:rPr>
          <w:rFonts w:ascii="Times New Roman"/>
          <w:b/>
          <w:i w:val="false"/>
          <w:color w:val="000000"/>
        </w:rPr>
        <w:t xml:space="preserve"> Құзыреттердің мінез-құлық индикаторлары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Өлшеулі уақыт жағдайында жұмыс жасай алады;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Сапасыз құжаттар әзірлейді Жедел жұмыс жасамайды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xml:space="preserve">Бірлесіп жұмыс атқару үшін әріптестерімен тәжірибесімен және білімімен бөліспейді;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Шешім қабылдауда қажетті ақпараттарды жинауды ұйымдастырады</w:t>
            </w:r>
          </w:p>
          <w:p>
            <w:pPr>
              <w:spacing w:after="20"/>
              <w:ind w:left="20"/>
              <w:jc w:val="both"/>
            </w:pP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 Оларды енгізудің жаңа бағыттары мен әдістерін үйренеді</w:t>
            </w:r>
          </w:p>
          <w:p>
            <w:pPr>
              <w:spacing w:after="20"/>
              <w:ind w:left="20"/>
              <w:jc w:val="both"/>
            </w:pP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 Мақсатқа жету үшін өзінің және бағыныстыларының құзыреттерін дамытпайды;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Ұжымның мүддесін өз мүддесінен жоғары қояды Жұмыста табандылық танытады</w:t>
            </w:r>
          </w:p>
          <w:p>
            <w:pPr>
              <w:spacing w:after="20"/>
              <w:ind w:left="20"/>
              <w:jc w:val="both"/>
            </w:pP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xml:space="preserve">Өз мүддесін ұжым мүддесінен жоғары қояды Жұмыста табандылық танытпайды; </w:t>
            </w:r>
          </w:p>
          <w:p>
            <w:pPr>
              <w:spacing w:after="20"/>
              <w:ind w:left="20"/>
              <w:jc w:val="both"/>
            </w:pP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Өзінің жұмысын адал орындайды</w:t>
            </w:r>
          </w:p>
          <w:p>
            <w:pPr>
              <w:spacing w:after="20"/>
              <w:ind w:left="20"/>
              <w:jc w:val="both"/>
            </w:pPr>
            <w:r>
              <w:rPr>
                <w:rFonts w:ascii="Times New Roman"/>
                <w:b w:val="false"/>
                <w:i w:val="false"/>
                <w:color w:val="000000"/>
                <w:sz w:val="20"/>
              </w:rPr>
              <w:t>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Өзінің жұмысын орындау барысында немқұрайлылық білдіреді</w:t>
            </w:r>
          </w:p>
          <w:p>
            <w:pPr>
              <w:spacing w:after="20"/>
              <w:ind w:left="20"/>
              <w:jc w:val="both"/>
            </w:pPr>
            <w:r>
              <w:rPr>
                <w:rFonts w:ascii="Times New Roman"/>
                <w:b w:val="false"/>
                <w:i w:val="false"/>
                <w:color w:val="000000"/>
                <w:sz w:val="20"/>
              </w:rPr>
              <w:t xml:space="preserve">Өзін адалсыз, шамданған және басқаларға дөрекілік және менсізбеушілік қасиеттерін танытады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