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cb1f" w14:textId="724c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2018 жылға мектепке дейінгі тәрбие мен оқытуға мемлекеттік білім беру тапсырысын,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2018 жылғы 7 қыркүйектегі № 3742 қаулысы. Шығыс Қазақстан облысы Әділет департаментінің Өскемен қалалық Әділет басқармасында 2018 жылғы 4 қазанда № 5-1-199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Өскемен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2018 жылға мектепке дейінгі тәрбие мен оқытуға мемлекеттік білім беру тапсырысы, ата-ананың ақы төлеу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xml:space="preserve">
      1) аумақтық әділет органында осы қаулыны мемлекеттік тіркеуді; </w:t>
      </w:r>
    </w:p>
    <w:bookmarkEnd w:id="3"/>
    <w:bookmarkStart w:name="z5" w:id="4"/>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5"/>
    <w:bookmarkStart w:name="z7" w:id="6"/>
    <w:p>
      <w:pPr>
        <w:spacing w:after="0"/>
        <w:ind w:left="0"/>
        <w:jc w:val="both"/>
      </w:pPr>
      <w:r>
        <w:rPr>
          <w:rFonts w:ascii="Times New Roman"/>
          <w:b w:val="false"/>
          <w:i w:val="false"/>
          <w:color w:val="000000"/>
          <w:sz w:val="28"/>
        </w:rPr>
        <w:t>
      4) осы қаулы ресми түрде жарияланған соң Өскемен қаласы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Өскемен қаласы әкімінің орынбасары О.А. Булавкинаға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2018 жылғы " 07" қыркүйектегі </w:t>
            </w:r>
            <w:r>
              <w:br/>
            </w:r>
            <w:r>
              <w:rPr>
                <w:rFonts w:ascii="Times New Roman"/>
                <w:b w:val="false"/>
                <w:i w:val="false"/>
                <w:color w:val="000000"/>
                <w:sz w:val="20"/>
              </w:rPr>
              <w:t xml:space="preserve">№ 3742 қаулысына қосымша </w:t>
            </w:r>
          </w:p>
        </w:tc>
      </w:tr>
    </w:tbl>
    <w:bookmarkStart w:name="z11" w:id="9"/>
    <w:p>
      <w:pPr>
        <w:spacing w:after="0"/>
        <w:ind w:left="0"/>
        <w:jc w:val="left"/>
      </w:pPr>
      <w:r>
        <w:rPr>
          <w:rFonts w:ascii="Times New Roman"/>
          <w:b/>
          <w:i w:val="false"/>
          <w:color w:val="000000"/>
        </w:rPr>
        <w:t xml:space="preserve"> 2018 жылға мектепке дейінгі тәрбие мен оқытуға мемлекеттік білім беру тапсырысы,  ата-ананың ақы төлеу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тәрбиеленушінің мектепке дейінгі тәрбие мен оқытуға мемлекеттік білім беру тапсырысының мөлшері,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p>
          <w:p>
            <w:pPr>
              <w:spacing w:after="20"/>
              <w:ind w:left="20"/>
              <w:jc w:val="both"/>
            </w:pPr>
            <w:r>
              <w:rPr>
                <w:rFonts w:ascii="Times New Roman"/>
                <w:b w:val="false"/>
                <w:i w:val="false"/>
                <w:color w:val="000000"/>
                <w:sz w:val="20"/>
              </w:rPr>
              <w:t>
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 "Балапан"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 "Бүлдіршін"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 "Балбөбек"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 "Сәулетай"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"№5 "Арай"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6 "Күншуақ"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7 "Радуга" балабақша- 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8 "Мирас"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9 "Арман"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10 "Колокольчик"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11 "Айгөлек"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12 "Светлячок" балабақшасы"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13 "Дария"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15 "Рахат"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17 "РучеҰк"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18 "Еркетай"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20 "Нұршуақ"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21 "Айналайын"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34 "Қуаныш үйі"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40 "Вишенка"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 әкімдігінің "№ 42 балабақша-бөбекжайы" коммуналдық мемлекеттік қазыналық кәсіпорны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45 "Болашақ"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46 "ОгонҰк" балабақшасы"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"№70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"№80 "Чудотворец"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96 балабақша"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100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 102 бала 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"Ақ бота" бала 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 әкімдігінің "Шәкәрім атындағы № 1 орта мектебі" коммуналдық мемлекеттік мекемесі жанындағы шағын орталығы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 әкімдігінің "Шоқан Уәлиханов атындағы № 3 мектеп-лицейі" коммуналдық мемлекеттік мекемесі жанындағы шағын орталығы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5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6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7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8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9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12 жалпы білім беретін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13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14 негізгі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15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"Зәки Ахметов атындағы № 16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"М. Әуезов атындағы № 17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18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19 қосымша білім беру мектеп-орталығы"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"Ахмет Байтұрсынов атындағы № 20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22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24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26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27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30 жалпы білім беретін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32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35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36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37 көпбейінді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39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42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45 бейімделген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"Ахмер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"Меновное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 балабақшасы" жауапкершілігі шектеулі серіктестігі 3 корпус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балабақша-бөбекжайы" мектепке дейінгі мекемесі 2 корпус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"Арина" бастауыш гимназиясы"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"Айналаин" жауапкершілігі шектеулі серіктестігі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Балдырған"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Успех-GOLD-8"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"Исток" жеке меншік жалпы оқу мектебі"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Group"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